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7E5C"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bookmarkStart w:id="0" w:name="_GoBack"/>
      <w:bookmarkEnd w:id="0"/>
      <w:r>
        <w:rPr>
          <w:rFonts w:ascii="Times New Roman" w:hAnsi="Times New Roman"/>
          <w:b/>
          <w:sz w:val="48"/>
        </w:rPr>
        <w:t xml:space="preserve">Consumer Confidence Report </w:t>
      </w:r>
    </w:p>
    <w:p w14:paraId="0A826EF6"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z w:val="48"/>
        </w:rPr>
      </w:pPr>
    </w:p>
    <w:p w14:paraId="48E7772F" w14:textId="77777777" w:rsidR="003D0E2E" w:rsidRDefault="00C20D1D">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2016</w:t>
      </w:r>
      <w:r w:rsidR="004279AC">
        <w:rPr>
          <w:rFonts w:ascii="Times New Roman" w:hAnsi="Times New Roman"/>
          <w:b/>
          <w:i/>
          <w:sz w:val="36"/>
        </w:rPr>
        <w:t xml:space="preserve"> </w:t>
      </w:r>
      <w:r w:rsidR="003D0E2E">
        <w:rPr>
          <w:rFonts w:ascii="Times New Roman" w:hAnsi="Times New Roman"/>
          <w:b/>
          <w:i/>
          <w:sz w:val="36"/>
        </w:rPr>
        <w:t>Annual Drinking Water Quality Report</w:t>
      </w:r>
    </w:p>
    <w:p w14:paraId="72D4192B" w14:textId="77777777" w:rsidR="003D0E2E"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Kane County Water Conservancy District</w:t>
      </w:r>
    </w:p>
    <w:p w14:paraId="4DD67152" w14:textId="77777777" w:rsidR="004279AC"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Johnson Canyon Well</w:t>
      </w:r>
      <w:r w:rsidR="00776AE3">
        <w:rPr>
          <w:rFonts w:ascii="Times New Roman" w:hAnsi="Times New Roman"/>
          <w:color w:val="FF0000"/>
          <w:sz w:val="32"/>
        </w:rPr>
        <w:t>#1 &amp; Well#2</w:t>
      </w:r>
      <w:r>
        <w:rPr>
          <w:rFonts w:ascii="Times New Roman" w:hAnsi="Times New Roman"/>
          <w:color w:val="FF0000"/>
          <w:sz w:val="32"/>
        </w:rPr>
        <w:t xml:space="preserve"> – System #13038</w:t>
      </w:r>
    </w:p>
    <w:p w14:paraId="36C62371"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4"/>
        </w:rPr>
      </w:pPr>
    </w:p>
    <w:p w14:paraId="6A4A78EB"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36"/>
        </w:rPr>
      </w:pPr>
    </w:p>
    <w:p w14:paraId="460DCB87" w14:textId="77777777" w:rsidR="00180D78"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 xml:space="preserve">Our water source </w:t>
      </w:r>
      <w:r w:rsidR="004279AC">
        <w:rPr>
          <w:rFonts w:ascii="Times New Roman" w:hAnsi="Times New Roman"/>
          <w:sz w:val="24"/>
        </w:rPr>
        <w:t xml:space="preserve"> is t</w:t>
      </w:r>
      <w:r w:rsidR="00EA2012">
        <w:rPr>
          <w:rFonts w:ascii="Times New Roman" w:hAnsi="Times New Roman"/>
          <w:sz w:val="24"/>
        </w:rPr>
        <w:t>h</w:t>
      </w:r>
      <w:r w:rsidR="004279AC">
        <w:rPr>
          <w:rFonts w:ascii="Times New Roman" w:hAnsi="Times New Roman"/>
          <w:sz w:val="24"/>
        </w:rPr>
        <w:t xml:space="preserve">e Lamb Point Tongue of the Navajo Sandstone Aquifer.  The Lamb Point Tongue lies beneath the </w:t>
      </w:r>
      <w:proofErr w:type="spellStart"/>
      <w:r w:rsidR="004279AC">
        <w:rPr>
          <w:rFonts w:ascii="Times New Roman" w:hAnsi="Times New Roman"/>
          <w:sz w:val="24"/>
        </w:rPr>
        <w:t>Tenney</w:t>
      </w:r>
      <w:proofErr w:type="spellEnd"/>
      <w:r w:rsidR="004279AC">
        <w:rPr>
          <w:rFonts w:ascii="Times New Roman" w:hAnsi="Times New Roman"/>
          <w:sz w:val="24"/>
        </w:rPr>
        <w:t xml:space="preserve"> Canyon Tongue of the </w:t>
      </w:r>
      <w:proofErr w:type="spellStart"/>
      <w:r w:rsidR="004279AC">
        <w:rPr>
          <w:rFonts w:ascii="Times New Roman" w:hAnsi="Times New Roman"/>
          <w:sz w:val="24"/>
        </w:rPr>
        <w:t>Kaenta</w:t>
      </w:r>
      <w:proofErr w:type="spellEnd"/>
      <w:r w:rsidR="004279AC">
        <w:rPr>
          <w:rFonts w:ascii="Times New Roman" w:hAnsi="Times New Roman"/>
          <w:sz w:val="24"/>
        </w:rPr>
        <w:t xml:space="preserve"> Formation and above the </w:t>
      </w:r>
      <w:proofErr w:type="spellStart"/>
      <w:r w:rsidR="004279AC">
        <w:rPr>
          <w:rFonts w:ascii="Times New Roman" w:hAnsi="Times New Roman"/>
          <w:sz w:val="24"/>
        </w:rPr>
        <w:t>Kaenta</w:t>
      </w:r>
      <w:proofErr w:type="spellEnd"/>
      <w:r w:rsidR="004279AC">
        <w:rPr>
          <w:rFonts w:ascii="Times New Roman" w:hAnsi="Times New Roman"/>
          <w:sz w:val="24"/>
        </w:rPr>
        <w:t xml:space="preserve"> Formation.  The Lamb Point Tongue ranges up to 400 feet thick and typically provides abundant high quality water, particularly in the lower section.  We have two well sources, which are located in Johnson Canyon.  Our number one well site is approximately 5 miles north of Johnson Canyon road and U.S. 89 intersection about 10 miles east of Kanab, Utah.  Our number two well site</w:t>
      </w:r>
      <w:r w:rsidR="000F5CAD">
        <w:rPr>
          <w:rFonts w:ascii="Times New Roman" w:hAnsi="Times New Roman"/>
          <w:sz w:val="24"/>
        </w:rPr>
        <w:t xml:space="preserve"> is located approximately 3</w:t>
      </w:r>
      <w:r w:rsidR="004279AC">
        <w:rPr>
          <w:rFonts w:ascii="Times New Roman" w:hAnsi="Times New Roman"/>
          <w:sz w:val="24"/>
        </w:rPr>
        <w:t xml:space="preserve"> mile north o</w:t>
      </w:r>
      <w:r w:rsidR="000F5CAD">
        <w:rPr>
          <w:rFonts w:ascii="Times New Roman" w:hAnsi="Times New Roman"/>
          <w:sz w:val="24"/>
        </w:rPr>
        <w:t>f well site number 1 on the west</w:t>
      </w:r>
      <w:r w:rsidR="004279AC">
        <w:rPr>
          <w:rFonts w:ascii="Times New Roman" w:hAnsi="Times New Roman"/>
          <w:sz w:val="24"/>
        </w:rPr>
        <w:t xml:space="preserve"> side of the road.</w:t>
      </w:r>
      <w:r w:rsidR="00180D78">
        <w:rPr>
          <w:rFonts w:ascii="Times New Roman" w:hAnsi="Times New Roman"/>
          <w:sz w:val="24"/>
        </w:rPr>
        <w:t xml:space="preserve"> </w:t>
      </w:r>
    </w:p>
    <w:p w14:paraId="1A45D30F" w14:textId="77777777" w:rsidR="003D0E2E" w:rsidRDefault="00F5153A">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r>
        <w:rPr>
          <w:rFonts w:ascii="Times New Roman" w:hAnsi="Times New Roman"/>
          <w:b/>
          <w:i/>
          <w:color w:val="FF0000"/>
          <w:sz w:val="24"/>
        </w:rPr>
        <w:fldChar w:fldCharType="begin"/>
      </w:r>
      <w:r w:rsidR="003D0E2E">
        <w:rPr>
          <w:b/>
          <w:i/>
          <w:sz w:val="24"/>
        </w:rPr>
        <w:instrText>tc "</w:instrText>
      </w:r>
      <w:r w:rsidR="003D0E2E">
        <w:rPr>
          <w:rFonts w:ascii="Times New Roman" w:hAnsi="Times New Roman"/>
          <w:b/>
          <w:i/>
          <w:sz w:val="24"/>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instrText>
      </w:r>
      <w:r>
        <w:rPr>
          <w:rFonts w:ascii="Times New Roman" w:hAnsi="Times New Roman"/>
          <w:b/>
          <w:i/>
          <w:color w:val="FF0000"/>
          <w:sz w:val="24"/>
        </w:rPr>
        <w:fldChar w:fldCharType="end"/>
      </w:r>
    </w:p>
    <w:p w14:paraId="03BEB833" w14:textId="77777777" w:rsidR="003D0E2E" w:rsidRDefault="003D0E2E">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Pr>
          <w:rFonts w:ascii="Times New Roman" w:hAnsi="Times New Roman"/>
          <w:sz w:val="24"/>
        </w:rPr>
        <w:t xml:space="preserve">    </w:t>
      </w:r>
    </w:p>
    <w:p w14:paraId="46AD3686" w14:textId="77777777" w:rsidR="003D0E2E" w:rsidRDefault="008B511E">
      <w:pPr>
        <w:pStyle w:val="BodyText"/>
        <w:rPr>
          <w:sz w:val="28"/>
        </w:rPr>
      </w:pPr>
      <w:r>
        <w:rPr>
          <w:sz w:val="28"/>
        </w:rPr>
        <w:t>Kane County Water has a</w:t>
      </w:r>
      <w:r w:rsidR="003D0E2E">
        <w:rPr>
          <w:sz w:val="28"/>
        </w:rPr>
        <w:t xml:space="preserve"> Drinking Water Source Protection Plan (DWSSP)</w:t>
      </w:r>
      <w:r>
        <w:rPr>
          <w:sz w:val="28"/>
        </w:rPr>
        <w:t xml:space="preserve"> that is available for your review.  It provides more information such as potential sources of contamination and our source protection areas.  It has been determined we have a low susceptible level of potential sources of contamination.</w:t>
      </w:r>
    </w:p>
    <w:p w14:paraId="7E117CC8"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14:paraId="7FECF725"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 xml:space="preserve">The Drinking Water Source Protection Plan for </w:t>
      </w:r>
      <w:r w:rsidR="00DA05C0">
        <w:rPr>
          <w:rFonts w:ascii="Times New Roman" w:hAnsi="Times New Roman"/>
          <w:b/>
          <w:i/>
          <w:color w:val="FF0000"/>
          <w:sz w:val="24"/>
        </w:rPr>
        <w:t>Johnson Canyon</w:t>
      </w:r>
      <w:r>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Pr>
          <w:rFonts w:ascii="Times New Roman" w:hAnsi="Times New Roman"/>
          <w:sz w:val="24"/>
        </w:rPr>
        <w:t xml:space="preserve">Our sources have been determined to have </w:t>
      </w:r>
      <w:r w:rsidR="00DA05C0">
        <w:rPr>
          <w:rFonts w:ascii="Times New Roman" w:hAnsi="Times New Roman"/>
          <w:sz w:val="24"/>
        </w:rPr>
        <w:t>no potential contamination sources in protection zones 1 and 2.  However, potential contamination does exist in zones 3 and 4 as a result of residential septic systems.  There is 1 sep</w:t>
      </w:r>
      <w:r w:rsidR="00CD13AD">
        <w:rPr>
          <w:rFonts w:ascii="Times New Roman" w:hAnsi="Times New Roman"/>
          <w:sz w:val="24"/>
        </w:rPr>
        <w:t>tic system in zone 3</w:t>
      </w:r>
      <w:r w:rsidR="00DA05C0">
        <w:rPr>
          <w:rFonts w:ascii="Times New Roman" w:hAnsi="Times New Roman"/>
          <w:sz w:val="24"/>
        </w:rPr>
        <w:t>, which is 4,700 feet from well#1.  There are 4 septic systems in zone 4, which are between 6,000 – 16,000 feet from well#1.</w:t>
      </w:r>
      <w:r w:rsidR="00EA2012" w:rsidRPr="00EA2012">
        <w:rPr>
          <w:rFonts w:ascii="Times New Roman" w:hAnsi="Times New Roman"/>
          <w:color w:val="FF0000"/>
          <w:sz w:val="24"/>
        </w:rPr>
        <w:t xml:space="preserve"> </w:t>
      </w:r>
      <w:r>
        <w:rPr>
          <w:rFonts w:ascii="Times New Roman" w:hAnsi="Times New Roman"/>
          <w:b/>
          <w:i/>
          <w:sz w:val="24"/>
        </w:rPr>
        <w:t xml:space="preserve"> </w:t>
      </w:r>
      <w:r w:rsidR="00CD13AD">
        <w:rPr>
          <w:rFonts w:ascii="Times New Roman" w:hAnsi="Times New Roman"/>
          <w:b/>
          <w:i/>
          <w:sz w:val="24"/>
        </w:rPr>
        <w:t xml:space="preserve">For well#2, there is no potential contamination in zones 1 and 2.  However, there is 1 </w:t>
      </w:r>
      <w:r w:rsidR="00F8281E">
        <w:rPr>
          <w:rFonts w:ascii="Times New Roman" w:hAnsi="Times New Roman"/>
          <w:b/>
          <w:i/>
          <w:sz w:val="24"/>
        </w:rPr>
        <w:t xml:space="preserve">septic system in zone 3 and 3 septic systems in zone 4.  </w:t>
      </w:r>
      <w:r w:rsidR="00EA2012">
        <w:rPr>
          <w:rFonts w:ascii="Times New Roman" w:hAnsi="Times New Roman"/>
          <w:sz w:val="24"/>
        </w:rPr>
        <w:t xml:space="preserve">We have also developed management strategies to further protect our sources from contamination.  Please contact us if you have questions or concerns about our source protection plan.  </w:t>
      </w:r>
    </w:p>
    <w:p w14:paraId="40D23543"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i/>
          <w:sz w:val="24"/>
        </w:rPr>
      </w:pPr>
    </w:p>
    <w:p w14:paraId="5B5217B1" w14:textId="77777777" w:rsidR="000B5270" w:rsidRDefault="000B5270"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7763BEA9"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48963FAC"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47158113"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1F059CB5"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35598753" w14:textId="77777777"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14:paraId="46A93E23" w14:textId="77777777"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65C1AD63" w14:textId="77777777" w:rsidR="003D0E2E" w:rsidRDefault="003D0E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225A5A7" w14:textId="120CBBF9" w:rsidR="003D0E2E" w:rsidRDefault="00427B99" w:rsidP="00427B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b/>
          <w:sz w:val="24"/>
        </w:rPr>
        <w:t>The Kane County Water Conservancy District is</w:t>
      </w:r>
      <w:r w:rsidR="003D0E2E">
        <w:rPr>
          <w:rFonts w:ascii="Times New Roman" w:hAnsi="Times New Roman"/>
          <w:b/>
          <w:sz w:val="24"/>
        </w:rPr>
        <w:t xml:space="preserve"> pleased to report that our drinking water meets federal and state requirements.</w:t>
      </w:r>
      <w:r>
        <w:rPr>
          <w:rFonts w:ascii="Times New Roman" w:hAnsi="Times New Roman"/>
          <w:b/>
          <w:sz w:val="24"/>
        </w:rPr>
        <w:t xml:space="preserve">  </w:t>
      </w:r>
      <w:r w:rsidR="003D0E2E">
        <w:rPr>
          <w:rFonts w:ascii="Times New Roman" w:hAnsi="Times New Roman"/>
          <w:sz w:val="24"/>
        </w:rPr>
        <w:t xml:space="preserve">This report shows our water quality and what it means to you our customer. </w:t>
      </w:r>
      <w:r>
        <w:rPr>
          <w:rFonts w:ascii="Times New Roman" w:hAnsi="Times New Roman"/>
          <w:sz w:val="24"/>
        </w:rPr>
        <w:t xml:space="preserve"> </w:t>
      </w:r>
      <w:r w:rsidR="003D0E2E">
        <w:rPr>
          <w:rFonts w:ascii="Times New Roman" w:hAnsi="Times New Roman"/>
          <w:sz w:val="24"/>
        </w:rPr>
        <w:t>If you have any questions about this report or concerning your water utility, please contact</w:t>
      </w:r>
      <w:r w:rsidR="003D0E2E">
        <w:rPr>
          <w:rFonts w:ascii="Times New Roman" w:hAnsi="Times New Roman"/>
          <w:b/>
          <w:sz w:val="24"/>
        </w:rPr>
        <w:t xml:space="preserve"> </w:t>
      </w:r>
      <w:r w:rsidR="00347531">
        <w:rPr>
          <w:rFonts w:ascii="Times New Roman" w:hAnsi="Times New Roman"/>
          <w:b/>
          <w:sz w:val="24"/>
        </w:rPr>
        <w:t>Kelly</w:t>
      </w:r>
      <w:r>
        <w:rPr>
          <w:rFonts w:ascii="Times New Roman" w:hAnsi="Times New Roman"/>
          <w:b/>
          <w:sz w:val="24"/>
        </w:rPr>
        <w:t xml:space="preserve"> Brown at (435) 644-3997 or e-mail him at </w:t>
      </w:r>
      <w:hyperlink r:id="rId8" w:history="1">
        <w:r w:rsidRPr="00FC1672">
          <w:rPr>
            <w:rStyle w:val="Hyperlink"/>
            <w:rFonts w:ascii="Times New Roman" w:hAnsi="Times New Roman"/>
            <w:b/>
            <w:sz w:val="24"/>
          </w:rPr>
          <w:t>kcwcd@kanab.net</w:t>
        </w:r>
      </w:hyperlink>
      <w:r>
        <w:rPr>
          <w:rFonts w:ascii="Times New Roman" w:hAnsi="Times New Roman"/>
          <w:b/>
          <w:sz w:val="24"/>
        </w:rPr>
        <w:t xml:space="preserve">. </w:t>
      </w:r>
      <w:r w:rsidR="003D0E2E">
        <w:rPr>
          <w:rFonts w:ascii="Times New Roman" w:hAnsi="Times New Roman"/>
          <w:sz w:val="24"/>
        </w:rPr>
        <w:t xml:space="preserve">We want our valued customers to be informed about their water utility. If you want to learn more, please attend any of our regularly scheduled meetings. They are </w:t>
      </w:r>
      <w:r>
        <w:rPr>
          <w:rFonts w:ascii="Times New Roman" w:hAnsi="Times New Roman"/>
          <w:sz w:val="24"/>
        </w:rPr>
        <w:t xml:space="preserve">normally </w:t>
      </w:r>
      <w:r w:rsidR="003D0E2E">
        <w:rPr>
          <w:rFonts w:ascii="Times New Roman" w:hAnsi="Times New Roman"/>
          <w:sz w:val="24"/>
        </w:rPr>
        <w:t>held on</w:t>
      </w:r>
      <w:r w:rsidR="003D0E2E">
        <w:rPr>
          <w:rFonts w:ascii="Times New Roman" w:hAnsi="Times New Roman"/>
          <w:b/>
          <w:sz w:val="24"/>
        </w:rPr>
        <w:t xml:space="preserve"> </w:t>
      </w:r>
      <w:r>
        <w:rPr>
          <w:rFonts w:ascii="Times New Roman" w:hAnsi="Times New Roman"/>
          <w:b/>
          <w:sz w:val="24"/>
        </w:rPr>
        <w:t>the 2</w:t>
      </w:r>
      <w:r w:rsidRPr="00427B99">
        <w:rPr>
          <w:rFonts w:ascii="Times New Roman" w:hAnsi="Times New Roman"/>
          <w:b/>
          <w:sz w:val="24"/>
          <w:vertAlign w:val="superscript"/>
        </w:rPr>
        <w:t>nd</w:t>
      </w:r>
      <w:r>
        <w:rPr>
          <w:rFonts w:ascii="Times New Roman" w:hAnsi="Times New Roman"/>
          <w:b/>
          <w:sz w:val="24"/>
        </w:rPr>
        <w:t xml:space="preserve"> Thursday of each month in the Kane County Commission room at 7:0</w:t>
      </w:r>
      <w:r w:rsidR="00455D7D">
        <w:rPr>
          <w:rFonts w:ascii="Times New Roman" w:hAnsi="Times New Roman"/>
          <w:b/>
          <w:sz w:val="24"/>
        </w:rPr>
        <w:t>0PM from April through October</w:t>
      </w:r>
      <w:r>
        <w:rPr>
          <w:rFonts w:ascii="Times New Roman" w:hAnsi="Times New Roman"/>
          <w:b/>
          <w:sz w:val="24"/>
        </w:rPr>
        <w:t xml:space="preserve"> and at 6:00PM </w:t>
      </w:r>
      <w:r w:rsidR="00455D7D">
        <w:rPr>
          <w:rFonts w:ascii="Times New Roman" w:hAnsi="Times New Roman"/>
          <w:b/>
          <w:sz w:val="24"/>
        </w:rPr>
        <w:t xml:space="preserve">from </w:t>
      </w:r>
      <w:r>
        <w:rPr>
          <w:rFonts w:ascii="Times New Roman" w:hAnsi="Times New Roman"/>
          <w:b/>
          <w:sz w:val="24"/>
        </w:rPr>
        <w:t>November through March.</w:t>
      </w:r>
    </w:p>
    <w:p w14:paraId="0950C6B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7AE44C8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235875B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13A7C605" w14:textId="0211D306" w:rsidR="003D0E2E" w:rsidRDefault="00D35B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color w:val="FF0000"/>
          <w:sz w:val="24"/>
        </w:rPr>
        <w:t>Kane County Water Conservancy District</w:t>
      </w:r>
      <w:r w:rsidR="00AE269D">
        <w:rPr>
          <w:rFonts w:ascii="Times New Roman" w:hAnsi="Times New Roman"/>
          <w:b/>
          <w:color w:val="FF0000"/>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3D0E2E">
        <w:rPr>
          <w:rFonts w:ascii="Times New Roman" w:hAnsi="Times New Roman"/>
          <w:sz w:val="24"/>
        </w:rPr>
        <w:t>,</w:t>
      </w:r>
      <w:r w:rsidR="003D0E2E">
        <w:rPr>
          <w:rFonts w:ascii="Times New Roman" w:hAnsi="Times New Roman"/>
          <w:b/>
          <w:sz w:val="24"/>
        </w:rPr>
        <w:t xml:space="preserve"> </w:t>
      </w:r>
      <w:r>
        <w:rPr>
          <w:rFonts w:ascii="Times New Roman" w:hAnsi="Times New Roman"/>
          <w:b/>
          <w:color w:val="FF0000"/>
          <w:sz w:val="24"/>
        </w:rPr>
        <w:t>20</w:t>
      </w:r>
      <w:r w:rsidR="00180D78">
        <w:rPr>
          <w:rFonts w:ascii="Times New Roman" w:hAnsi="Times New Roman"/>
          <w:b/>
          <w:color w:val="FF0000"/>
          <w:sz w:val="24"/>
        </w:rPr>
        <w:t>1</w:t>
      </w:r>
      <w:r w:rsidR="00347531">
        <w:rPr>
          <w:rFonts w:ascii="Times New Roman" w:hAnsi="Times New Roman"/>
          <w:b/>
          <w:color w:val="FF0000"/>
          <w:sz w:val="24"/>
        </w:rPr>
        <w:t>6</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2664629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742629B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14:paraId="771B57E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F080DA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2300F70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711409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6BE7255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 xml:space="preserve"> </w:t>
      </w:r>
    </w:p>
    <w:p w14:paraId="1D91323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6640EC5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3B8409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w:t>
      </w:r>
      <w:proofErr w:type="spellStart"/>
      <w:r>
        <w:rPr>
          <w:rFonts w:ascii="Times New Roman" w:hAnsi="Times New Roman"/>
          <w:b/>
          <w:i/>
          <w:sz w:val="24"/>
        </w:rPr>
        <w:t>ug</w:t>
      </w:r>
      <w:proofErr w:type="spellEnd"/>
      <w:r>
        <w:rPr>
          <w:rFonts w:ascii="Times New Roman" w:hAnsi="Times New Roman"/>
          <w:b/>
          <w:i/>
          <w:sz w:val="24"/>
        </w:rPr>
        <w:t>/l)</w:t>
      </w:r>
      <w:r>
        <w:rPr>
          <w:rFonts w:ascii="Times New Roman" w:hAnsi="Times New Roman"/>
          <w:sz w:val="24"/>
        </w:rPr>
        <w:t xml:space="preserve"> - one part per billion corresponds to one </w:t>
      </w:r>
      <w:r>
        <w:rPr>
          <w:rFonts w:ascii="Times New Roman" w:hAnsi="Times New Roman"/>
          <w:sz w:val="24"/>
        </w:rPr>
        <w:lastRenderedPageBreak/>
        <w:t xml:space="preserve">minute in 2,000 years, or a single penny in $10,000,000. </w:t>
      </w:r>
    </w:p>
    <w:p w14:paraId="2E93B3E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369A23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w:t>
      </w:r>
      <w:proofErr w:type="spellStart"/>
      <w:r>
        <w:rPr>
          <w:rFonts w:ascii="Times New Roman" w:hAnsi="Times New Roman"/>
          <w:b/>
          <w:i/>
          <w:sz w:val="24"/>
        </w:rPr>
        <w:t>ppt</w:t>
      </w:r>
      <w:proofErr w:type="spellEnd"/>
      <w:r>
        <w:rPr>
          <w:rFonts w:ascii="Times New Roman" w:hAnsi="Times New Roman"/>
          <w:b/>
          <w:i/>
          <w:sz w:val="24"/>
        </w:rPr>
        <w:t xml:space="preserve">) or </w:t>
      </w:r>
      <w:proofErr w:type="spellStart"/>
      <w:r>
        <w:rPr>
          <w:rFonts w:ascii="Times New Roman" w:hAnsi="Times New Roman"/>
          <w:b/>
          <w:i/>
          <w:sz w:val="24"/>
        </w:rPr>
        <w:t>Nanograms</w:t>
      </w:r>
      <w:proofErr w:type="spellEnd"/>
      <w:r>
        <w:rPr>
          <w:rFonts w:ascii="Times New Roman" w:hAnsi="Times New Roman"/>
          <w:b/>
          <w:i/>
          <w:sz w:val="24"/>
        </w:rPr>
        <w:t xml:space="preserve"> per liter (</w:t>
      </w:r>
      <w:proofErr w:type="spellStart"/>
      <w:r>
        <w:rPr>
          <w:rFonts w:ascii="Times New Roman" w:hAnsi="Times New Roman"/>
          <w:b/>
          <w:i/>
          <w:sz w:val="24"/>
        </w:rPr>
        <w:t>nanograms</w:t>
      </w:r>
      <w:proofErr w:type="spellEnd"/>
      <w:r>
        <w:rPr>
          <w:rFonts w:ascii="Times New Roman" w:hAnsi="Times New Roman"/>
          <w:b/>
          <w:i/>
          <w:sz w:val="24"/>
        </w:rPr>
        <w:t>/l)</w:t>
      </w:r>
      <w:r>
        <w:rPr>
          <w:rFonts w:ascii="Times New Roman" w:hAnsi="Times New Roman"/>
          <w:sz w:val="24"/>
        </w:rPr>
        <w:t xml:space="preserve"> - one part per trillion corresponds to one minute in 2,000,000 years, or a single penny in $10,000,000,000.</w:t>
      </w:r>
    </w:p>
    <w:p w14:paraId="36804CF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315F38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w:t>
      </w:r>
      <w:proofErr w:type="spellStart"/>
      <w:r>
        <w:rPr>
          <w:rFonts w:ascii="Times New Roman" w:hAnsi="Times New Roman"/>
          <w:b/>
          <w:i/>
          <w:sz w:val="24"/>
        </w:rPr>
        <w:t>ppq</w:t>
      </w:r>
      <w:proofErr w:type="spellEnd"/>
      <w:r>
        <w:rPr>
          <w:rFonts w:ascii="Times New Roman" w:hAnsi="Times New Roman"/>
          <w:b/>
          <w:i/>
          <w:sz w:val="24"/>
        </w:rPr>
        <w:t xml:space="preserve">) or </w:t>
      </w:r>
      <w:proofErr w:type="spellStart"/>
      <w:r>
        <w:rPr>
          <w:rFonts w:ascii="Times New Roman" w:hAnsi="Times New Roman"/>
          <w:b/>
          <w:i/>
          <w:sz w:val="24"/>
        </w:rPr>
        <w:t>Picograms</w:t>
      </w:r>
      <w:proofErr w:type="spellEnd"/>
      <w:r>
        <w:rPr>
          <w:rFonts w:ascii="Times New Roman" w:hAnsi="Times New Roman"/>
          <w:b/>
          <w:i/>
          <w:sz w:val="24"/>
        </w:rPr>
        <w:t xml:space="preserve"> per liter (</w:t>
      </w:r>
      <w:proofErr w:type="spellStart"/>
      <w:r>
        <w:rPr>
          <w:rFonts w:ascii="Times New Roman" w:hAnsi="Times New Roman"/>
          <w:b/>
          <w:i/>
          <w:sz w:val="24"/>
        </w:rPr>
        <w:t>picograms</w:t>
      </w:r>
      <w:proofErr w:type="spellEnd"/>
      <w:r>
        <w:rPr>
          <w:rFonts w:ascii="Times New Roman" w:hAnsi="Times New Roman"/>
          <w:b/>
          <w:i/>
          <w:sz w:val="24"/>
        </w:rPr>
        <w:t>/l)</w:t>
      </w:r>
      <w:r>
        <w:rPr>
          <w:rFonts w:ascii="Times New Roman" w:hAnsi="Times New Roman"/>
          <w:sz w:val="24"/>
        </w:rPr>
        <w:t xml:space="preserve"> - one part per quadrillion corresponds to one minute in 2,000,000,000 years or one penny in $10,000,000,000,000.</w:t>
      </w:r>
    </w:p>
    <w:p w14:paraId="2C2D552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22930A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613C754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76CBD6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roofErr w:type="spellStart"/>
      <w:r>
        <w:rPr>
          <w:rFonts w:ascii="Times New Roman" w:hAnsi="Times New Roman"/>
          <w:b/>
          <w:i/>
          <w:sz w:val="24"/>
        </w:rPr>
        <w:t>Millirems</w:t>
      </w:r>
      <w:proofErr w:type="spellEnd"/>
      <w:r>
        <w:rPr>
          <w:rFonts w:ascii="Times New Roman" w:hAnsi="Times New Roman"/>
          <w:b/>
          <w:i/>
          <w:sz w:val="24"/>
        </w:rPr>
        <w:t xml:space="preserve"> per year (</w:t>
      </w:r>
      <w:proofErr w:type="spellStart"/>
      <w:r>
        <w:rPr>
          <w:rFonts w:ascii="Times New Roman" w:hAnsi="Times New Roman"/>
          <w:b/>
          <w:i/>
          <w:sz w:val="24"/>
        </w:rPr>
        <w:t>mrem</w:t>
      </w:r>
      <w:proofErr w:type="spellEnd"/>
      <w:r>
        <w:rPr>
          <w:rFonts w:ascii="Times New Roman" w:hAnsi="Times New Roman"/>
          <w:b/>
          <w:i/>
          <w:sz w:val="24"/>
        </w:rPr>
        <w:t>/</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51AAD54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21C431B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7EB3690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43D0486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roofErr w:type="spellStart"/>
      <w:r>
        <w:rPr>
          <w:rFonts w:ascii="Times New Roman" w:hAnsi="Times New Roman"/>
          <w:b/>
          <w:i/>
          <w:sz w:val="24"/>
        </w:rPr>
        <w:t>Nephelometric</w:t>
      </w:r>
      <w:proofErr w:type="spellEnd"/>
      <w:r>
        <w:rPr>
          <w:rFonts w:ascii="Times New Roman" w:hAnsi="Times New Roman"/>
          <w:b/>
          <w:i/>
          <w:sz w:val="24"/>
        </w:rPr>
        <w:t xml:space="preserve"> Turbidity Unit (NTU)</w:t>
      </w:r>
      <w:r>
        <w:rPr>
          <w:rFonts w:ascii="Times New Roman" w:hAnsi="Times New Roman"/>
          <w:sz w:val="24"/>
        </w:rPr>
        <w:t xml:space="preserve"> - </w:t>
      </w:r>
      <w:proofErr w:type="spellStart"/>
      <w:r>
        <w:rPr>
          <w:rFonts w:ascii="Times New Roman" w:hAnsi="Times New Roman"/>
          <w:sz w:val="24"/>
        </w:rPr>
        <w:t>nephelometric</w:t>
      </w:r>
      <w:proofErr w:type="spellEnd"/>
      <w:r>
        <w:rPr>
          <w:rFonts w:ascii="Times New Roman" w:hAnsi="Times New Roman"/>
          <w:sz w:val="24"/>
        </w:rPr>
        <w:t xml:space="preserve"> turbidity unit is a measure of the clarity of water. Turbidity in excess of 5 NTU is just noticeable to the average person.</w:t>
      </w:r>
    </w:p>
    <w:p w14:paraId="287710D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7ACE6F2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(AL)</w:t>
      </w:r>
      <w:r>
        <w:rPr>
          <w:rFonts w:ascii="Times New Roman" w:hAnsi="Times New Roman"/>
          <w:sz w:val="24"/>
        </w:rPr>
        <w:t xml:space="preserve"> - the concentration of a contaminant which, if exceeded, triggers treatment or other requirements which a water system must follow.</w:t>
      </w:r>
    </w:p>
    <w:p w14:paraId="5C8C3EC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B5251D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701B236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C2A5FB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60A6D0F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AAB534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19A6591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DB52EF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4AD7582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425DA04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1CDA313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 xml:space="preserve">ay seem </w:t>
      </w:r>
      <w:proofErr w:type="spellStart"/>
      <w:r>
        <w:rPr>
          <w:rFonts w:ascii="Times New Roman" w:hAnsi="Times New Roman"/>
          <w:sz w:val="24"/>
        </w:rPr>
        <w:t>out</w:t>
      </w:r>
      <w:r w:rsidR="00350D40">
        <w:rPr>
          <w:rFonts w:ascii="Times New Roman" w:hAnsi="Times New Roman"/>
          <w:sz w:val="24"/>
        </w:rPr>
        <w:t>-dated</w:t>
      </w:r>
      <w:proofErr w:type="spellEnd"/>
      <w:r>
        <w:rPr>
          <w:rFonts w:ascii="Times New Roman" w:hAnsi="Times New Roman"/>
          <w:sz w:val="24"/>
        </w:rPr>
        <w:t>.</w:t>
      </w:r>
    </w:p>
    <w:p w14:paraId="799EBCA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9B8634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11C58A84" w14:textId="77777777" w:rsidR="003D0E2E" w:rsidRPr="00C962CD"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14:paraId="625F96C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0827822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color w:val="800000"/>
          <w:sz w:val="36"/>
        </w:rPr>
        <w:t xml:space="preserve"> </w:t>
      </w: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392B5CB4" w14:textId="77777777">
        <w:trPr>
          <w:cantSplit/>
          <w:trHeight w:val="403"/>
        </w:trPr>
        <w:tc>
          <w:tcPr>
            <w:tcW w:w="10980" w:type="dxa"/>
            <w:gridSpan w:val="9"/>
            <w:tcBorders>
              <w:top w:val="single" w:sz="6" w:space="0" w:color="auto"/>
              <w:left w:val="single" w:sz="6" w:space="0" w:color="auto"/>
              <w:right w:val="single" w:sz="6" w:space="0" w:color="auto"/>
            </w:tcBorders>
          </w:tcPr>
          <w:p w14:paraId="6EB88DF8" w14:textId="77777777" w:rsidR="003D0E2E" w:rsidRDefault="003D0E2E">
            <w:pPr>
              <w:jc w:val="center"/>
              <w:rPr>
                <w:rFonts w:ascii="Times New Roman" w:hAnsi="Times New Roman"/>
                <w:b/>
                <w:sz w:val="24"/>
              </w:rPr>
            </w:pPr>
            <w:r>
              <w:rPr>
                <w:rFonts w:ascii="Times New Roman" w:hAnsi="Times New Roman"/>
                <w:b/>
                <w:sz w:val="24"/>
              </w:rPr>
              <w:t>TEST RESULTS</w:t>
            </w:r>
          </w:p>
        </w:tc>
      </w:tr>
      <w:tr w:rsidR="003D0E2E" w14:paraId="05625A7E" w14:textId="77777777">
        <w:trPr>
          <w:cantSplit/>
          <w:trHeight w:val="403"/>
        </w:trPr>
        <w:tc>
          <w:tcPr>
            <w:tcW w:w="2160" w:type="dxa"/>
            <w:tcBorders>
              <w:top w:val="single" w:sz="6" w:space="0" w:color="auto"/>
              <w:left w:val="single" w:sz="6" w:space="0" w:color="auto"/>
              <w:bottom w:val="single" w:sz="6" w:space="0" w:color="auto"/>
            </w:tcBorders>
          </w:tcPr>
          <w:p w14:paraId="4F9037BC" w14:textId="77777777"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6AB71909" w14:textId="77777777" w:rsidR="003D0E2E" w:rsidRDefault="003D0E2E">
            <w:pPr>
              <w:jc w:val="center"/>
              <w:rPr>
                <w:rFonts w:ascii="Times New Roman" w:hAnsi="Times New Roman"/>
                <w:sz w:val="16"/>
              </w:rPr>
            </w:pPr>
            <w:r>
              <w:rPr>
                <w:rFonts w:ascii="Times New Roman" w:hAnsi="Times New Roman"/>
                <w:sz w:val="16"/>
              </w:rPr>
              <w:t>Violation</w:t>
            </w:r>
          </w:p>
          <w:p w14:paraId="0D486423"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2D363B7A" w14:textId="77777777" w:rsidR="003D0E2E" w:rsidRDefault="003D0E2E">
            <w:pPr>
              <w:jc w:val="center"/>
              <w:rPr>
                <w:rFonts w:ascii="Times New Roman" w:hAnsi="Times New Roman"/>
                <w:sz w:val="16"/>
              </w:rPr>
            </w:pPr>
            <w:r>
              <w:rPr>
                <w:rFonts w:ascii="Times New Roman" w:hAnsi="Times New Roman"/>
                <w:sz w:val="16"/>
              </w:rPr>
              <w:t xml:space="preserve">Level </w:t>
            </w:r>
          </w:p>
          <w:p w14:paraId="149489F8" w14:textId="77777777" w:rsidR="003D0E2E" w:rsidRDefault="003D0E2E">
            <w:pPr>
              <w:jc w:val="center"/>
              <w:rPr>
                <w:rFonts w:ascii="Times New Roman" w:hAnsi="Times New Roman"/>
                <w:sz w:val="16"/>
              </w:rPr>
            </w:pPr>
            <w:r>
              <w:rPr>
                <w:rFonts w:ascii="Times New Roman" w:hAnsi="Times New Roman"/>
                <w:sz w:val="16"/>
              </w:rPr>
              <w:t>Detected</w:t>
            </w:r>
          </w:p>
          <w:p w14:paraId="217DAFFC"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6DD5158F" w14:textId="77777777" w:rsidR="003D0E2E" w:rsidRDefault="003D0E2E">
            <w:pPr>
              <w:jc w:val="center"/>
              <w:rPr>
                <w:rFonts w:ascii="Times New Roman" w:hAnsi="Times New Roman"/>
                <w:sz w:val="16"/>
              </w:rPr>
            </w:pPr>
            <w:r>
              <w:rPr>
                <w:rFonts w:ascii="Times New Roman" w:hAnsi="Times New Roman"/>
                <w:sz w:val="16"/>
              </w:rPr>
              <w:t>Unit</w:t>
            </w:r>
          </w:p>
          <w:p w14:paraId="22A905F0"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49558CBF"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72055CF1"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52CB766C"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628AE439"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22BFAF45" w14:textId="77777777">
        <w:trPr>
          <w:cantSplit/>
          <w:trHeight w:val="403"/>
        </w:trPr>
        <w:tc>
          <w:tcPr>
            <w:tcW w:w="10980" w:type="dxa"/>
            <w:gridSpan w:val="9"/>
            <w:tcBorders>
              <w:top w:val="single" w:sz="6" w:space="0" w:color="auto"/>
              <w:left w:val="single" w:sz="6" w:space="0" w:color="auto"/>
              <w:right w:val="single" w:sz="6" w:space="0" w:color="auto"/>
            </w:tcBorders>
          </w:tcPr>
          <w:p w14:paraId="293649F3"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5AC0C84E" w14:textId="77777777">
        <w:trPr>
          <w:cantSplit/>
          <w:trHeight w:val="403"/>
        </w:trPr>
        <w:tc>
          <w:tcPr>
            <w:tcW w:w="2160" w:type="dxa"/>
            <w:tcBorders>
              <w:top w:val="single" w:sz="6" w:space="0" w:color="auto"/>
              <w:left w:val="single" w:sz="6" w:space="0" w:color="auto"/>
            </w:tcBorders>
          </w:tcPr>
          <w:p w14:paraId="2EB3A230" w14:textId="77777777"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14:paraId="3C61E726"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2ED833C"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3CD053E3"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1F2F030F"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99516E3"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179BE466"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295E00A" w14:textId="77777777" w:rsidR="003D0E2E" w:rsidRDefault="003D0E2E">
            <w:pPr>
              <w:rPr>
                <w:rFonts w:ascii="Times New Roman" w:hAnsi="Times New Roman"/>
                <w:sz w:val="24"/>
              </w:rPr>
            </w:pPr>
            <w:r>
              <w:rPr>
                <w:rFonts w:ascii="Times New Roman" w:hAnsi="Times New Roman"/>
                <w:sz w:val="18"/>
              </w:rPr>
              <w:t>Naturally present in the environment</w:t>
            </w:r>
          </w:p>
        </w:tc>
      </w:tr>
      <w:tr w:rsidR="003D0E2E" w14:paraId="2C4BE2F7" w14:textId="77777777">
        <w:trPr>
          <w:cantSplit/>
          <w:trHeight w:val="403"/>
        </w:trPr>
        <w:tc>
          <w:tcPr>
            <w:tcW w:w="2160" w:type="dxa"/>
            <w:tcBorders>
              <w:top w:val="single" w:sz="6" w:space="0" w:color="auto"/>
              <w:left w:val="single" w:sz="6" w:space="0" w:color="auto"/>
            </w:tcBorders>
          </w:tcPr>
          <w:p w14:paraId="30D14F06"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w:t>
            </w:r>
            <w:proofErr w:type="spellStart"/>
            <w:r>
              <w:rPr>
                <w:rFonts w:ascii="Times New Roman" w:hAnsi="Times New Roman"/>
                <w:i/>
                <w:sz w:val="18"/>
              </w:rPr>
              <w:t>E.coli</w:t>
            </w:r>
            <w:proofErr w:type="spellEnd"/>
          </w:p>
        </w:tc>
        <w:tc>
          <w:tcPr>
            <w:tcW w:w="810" w:type="dxa"/>
            <w:tcBorders>
              <w:top w:val="single" w:sz="6" w:space="0" w:color="auto"/>
              <w:left w:val="single" w:sz="6" w:space="0" w:color="auto"/>
            </w:tcBorders>
          </w:tcPr>
          <w:p w14:paraId="68D1683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4986B1C"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2651FC8C"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32524580"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94113A6"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709B7A1A"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17A83D7F"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75B60CB8" w14:textId="77777777">
        <w:trPr>
          <w:cantSplit/>
          <w:trHeight w:val="403"/>
        </w:trPr>
        <w:tc>
          <w:tcPr>
            <w:tcW w:w="2160" w:type="dxa"/>
            <w:tcBorders>
              <w:top w:val="single" w:sz="6" w:space="0" w:color="auto"/>
              <w:left w:val="single" w:sz="6" w:space="0" w:color="auto"/>
            </w:tcBorders>
          </w:tcPr>
          <w:p w14:paraId="764EEF8D" w14:textId="77777777" w:rsidR="003D0E2E" w:rsidRDefault="003D0E2E">
            <w:pPr>
              <w:rPr>
                <w:rFonts w:ascii="Times New Roman" w:hAnsi="Times New Roman"/>
                <w:sz w:val="18"/>
              </w:rPr>
            </w:pPr>
            <w:r>
              <w:rPr>
                <w:rFonts w:ascii="Times New Roman" w:hAnsi="Times New Roman"/>
                <w:sz w:val="18"/>
              </w:rPr>
              <w:t xml:space="preserve">Turbidity </w:t>
            </w:r>
          </w:p>
          <w:p w14:paraId="4D48DB8C" w14:textId="77777777"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14:paraId="7F1B764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B957BA0" w14:textId="77777777" w:rsidR="003D0E2E" w:rsidRDefault="00150FA8">
            <w:pPr>
              <w:jc w:val="center"/>
              <w:rPr>
                <w:rFonts w:ascii="Times New Roman" w:hAnsi="Times New Roman"/>
                <w:sz w:val="18"/>
              </w:rPr>
            </w:pPr>
            <w:r>
              <w:rPr>
                <w:rFonts w:ascii="Times New Roman" w:hAnsi="Times New Roman"/>
                <w:sz w:val="18"/>
              </w:rPr>
              <w:t>.54</w:t>
            </w:r>
          </w:p>
        </w:tc>
        <w:tc>
          <w:tcPr>
            <w:tcW w:w="1350" w:type="dxa"/>
            <w:tcBorders>
              <w:top w:val="single" w:sz="6" w:space="0" w:color="auto"/>
              <w:left w:val="single" w:sz="6" w:space="0" w:color="auto"/>
            </w:tcBorders>
          </w:tcPr>
          <w:p w14:paraId="10B49074"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7A16781F"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4B0B3020"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07422700"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50FA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FDEE9A5" w14:textId="77777777" w:rsidR="003D0E2E" w:rsidRDefault="003D0E2E">
            <w:pPr>
              <w:rPr>
                <w:rFonts w:ascii="Times New Roman" w:hAnsi="Times New Roman"/>
                <w:sz w:val="24"/>
              </w:rPr>
            </w:pPr>
            <w:r>
              <w:rPr>
                <w:rFonts w:ascii="Times New Roman" w:hAnsi="Times New Roman"/>
                <w:sz w:val="18"/>
              </w:rPr>
              <w:t>Soil runoff</w:t>
            </w:r>
          </w:p>
        </w:tc>
      </w:tr>
      <w:tr w:rsidR="003D0E2E" w14:paraId="453AC8FB" w14:textId="77777777">
        <w:trPr>
          <w:cantSplit/>
          <w:trHeight w:val="403"/>
        </w:trPr>
        <w:tc>
          <w:tcPr>
            <w:tcW w:w="2160" w:type="dxa"/>
            <w:tcBorders>
              <w:top w:val="single" w:sz="6" w:space="0" w:color="auto"/>
              <w:left w:val="single" w:sz="6" w:space="0" w:color="auto"/>
              <w:bottom w:val="single" w:sz="6" w:space="0" w:color="auto"/>
            </w:tcBorders>
          </w:tcPr>
          <w:p w14:paraId="6412EE5F" w14:textId="77777777" w:rsidR="003D0E2E" w:rsidRDefault="003D0E2E">
            <w:pPr>
              <w:rPr>
                <w:rFonts w:ascii="Times New Roman" w:hAnsi="Times New Roman"/>
                <w:sz w:val="18"/>
              </w:rPr>
            </w:pPr>
            <w:r>
              <w:rPr>
                <w:rFonts w:ascii="Times New Roman" w:hAnsi="Times New Roman"/>
                <w:sz w:val="18"/>
              </w:rPr>
              <w:t>Turbidity for Surface Water</w:t>
            </w:r>
          </w:p>
        </w:tc>
        <w:tc>
          <w:tcPr>
            <w:tcW w:w="810" w:type="dxa"/>
            <w:tcBorders>
              <w:top w:val="single" w:sz="6" w:space="0" w:color="auto"/>
              <w:left w:val="single" w:sz="6" w:space="0" w:color="auto"/>
              <w:bottom w:val="single" w:sz="6" w:space="0" w:color="auto"/>
            </w:tcBorders>
          </w:tcPr>
          <w:p w14:paraId="454F925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18AE2006" w14:textId="77777777" w:rsidR="003D0E2E" w:rsidRDefault="000F5CAD">
            <w:pPr>
              <w:jc w:val="center"/>
              <w:rPr>
                <w:rFonts w:ascii="Times New Roman" w:hAnsi="Times New Roman"/>
                <w:sz w:val="18"/>
              </w:rPr>
            </w:pPr>
            <w:r>
              <w:rPr>
                <w:rFonts w:ascii="Times New Roman" w:hAnsi="Times New Roman"/>
                <w:sz w:val="18"/>
              </w:rPr>
              <w:t>NA</w:t>
            </w:r>
          </w:p>
        </w:tc>
        <w:tc>
          <w:tcPr>
            <w:tcW w:w="1350" w:type="dxa"/>
            <w:tcBorders>
              <w:top w:val="single" w:sz="6" w:space="0" w:color="auto"/>
              <w:left w:val="single" w:sz="6" w:space="0" w:color="auto"/>
              <w:bottom w:val="single" w:sz="6" w:space="0" w:color="auto"/>
            </w:tcBorders>
          </w:tcPr>
          <w:p w14:paraId="6B0F48CA"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6" w:space="0" w:color="auto"/>
            </w:tcBorders>
          </w:tcPr>
          <w:p w14:paraId="44685994"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6" w:space="0" w:color="auto"/>
            </w:tcBorders>
          </w:tcPr>
          <w:p w14:paraId="724167B1" w14:textId="77777777" w:rsidR="003D0E2E" w:rsidRDefault="003D0E2E">
            <w:pPr>
              <w:rPr>
                <w:rFonts w:ascii="Times New Roman" w:hAnsi="Times New Roman"/>
                <w:sz w:val="18"/>
              </w:rPr>
            </w:pPr>
            <w:r>
              <w:rPr>
                <w:rFonts w:ascii="Times New Roman" w:hAnsi="Times New Roman"/>
                <w:sz w:val="18"/>
              </w:rPr>
              <w:t>0.5 in at least 95% of the samples and must never exceed 5.0</w:t>
            </w:r>
          </w:p>
          <w:p w14:paraId="5233E4D7"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2BDEE98B"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B72E8">
              <w:rPr>
                <w:rFonts w:ascii="Times New Roman" w:hAnsi="Times New Roman"/>
                <w:sz w:val="18"/>
              </w:rPr>
              <w:t>3</w:t>
            </w:r>
          </w:p>
        </w:tc>
        <w:tc>
          <w:tcPr>
            <w:tcW w:w="2340" w:type="dxa"/>
            <w:tcBorders>
              <w:top w:val="single" w:sz="6" w:space="0" w:color="auto"/>
              <w:left w:val="single" w:sz="6" w:space="0" w:color="auto"/>
              <w:bottom w:val="single" w:sz="6" w:space="0" w:color="auto"/>
              <w:right w:val="single" w:sz="6" w:space="0" w:color="auto"/>
            </w:tcBorders>
          </w:tcPr>
          <w:p w14:paraId="21B24061" w14:textId="77777777" w:rsidR="003D0E2E" w:rsidRDefault="003D0E2E">
            <w:pPr>
              <w:rPr>
                <w:rFonts w:ascii="Times New Roman" w:hAnsi="Times New Roman"/>
                <w:sz w:val="18"/>
              </w:rPr>
            </w:pPr>
            <w:r>
              <w:rPr>
                <w:rFonts w:ascii="Times New Roman" w:hAnsi="Times New Roman"/>
                <w:sz w:val="18"/>
              </w:rPr>
              <w:t>Soil Runoff</w:t>
            </w:r>
          </w:p>
          <w:p w14:paraId="4E5C9CA2" w14:textId="77777777" w:rsidR="003D0E2E" w:rsidRDefault="003D0E2E">
            <w:pPr>
              <w:rPr>
                <w:rFonts w:ascii="Times New Roman" w:hAnsi="Times New Roman"/>
                <w:sz w:val="18"/>
              </w:rPr>
            </w:pPr>
          </w:p>
          <w:p w14:paraId="51F1D30F" w14:textId="77777777" w:rsidR="003D0E2E" w:rsidRDefault="003D0E2E">
            <w:pPr>
              <w:rPr>
                <w:rFonts w:ascii="Times New Roman" w:hAnsi="Times New Roman"/>
                <w:sz w:val="24"/>
              </w:rPr>
            </w:pPr>
            <w:r>
              <w:rPr>
                <w:rFonts w:ascii="Times New Roman" w:hAnsi="Times New Roman"/>
                <w:sz w:val="18"/>
              </w:rPr>
              <w:t>(highest single measurement &amp; the lowest monthly percentage of samples meeting the turbidity limits)</w:t>
            </w:r>
          </w:p>
        </w:tc>
      </w:tr>
      <w:tr w:rsidR="003D0E2E" w14:paraId="720A244A" w14:textId="77777777">
        <w:trPr>
          <w:cantSplit/>
          <w:trHeight w:val="403"/>
        </w:trPr>
        <w:tc>
          <w:tcPr>
            <w:tcW w:w="10980" w:type="dxa"/>
            <w:gridSpan w:val="9"/>
            <w:tcBorders>
              <w:top w:val="single" w:sz="6" w:space="0" w:color="auto"/>
              <w:left w:val="single" w:sz="6" w:space="0" w:color="auto"/>
              <w:right w:val="single" w:sz="6" w:space="0" w:color="auto"/>
            </w:tcBorders>
          </w:tcPr>
          <w:p w14:paraId="7B3D198D" w14:textId="77777777" w:rsidR="003D0E2E" w:rsidRDefault="003D0E2E">
            <w:pPr>
              <w:rPr>
                <w:rFonts w:ascii="Times New Roman" w:hAnsi="Times New Roman"/>
                <w:b/>
                <w:sz w:val="28"/>
              </w:rPr>
            </w:pPr>
            <w:r>
              <w:rPr>
                <w:rFonts w:ascii="Times New Roman" w:hAnsi="Times New Roman"/>
                <w:b/>
                <w:sz w:val="28"/>
              </w:rPr>
              <w:t>Radioactive Contaminants</w:t>
            </w:r>
          </w:p>
        </w:tc>
      </w:tr>
      <w:tr w:rsidR="003D0E2E" w14:paraId="587FE792" w14:textId="77777777">
        <w:trPr>
          <w:cantSplit/>
          <w:trHeight w:val="403"/>
        </w:trPr>
        <w:tc>
          <w:tcPr>
            <w:tcW w:w="2160" w:type="dxa"/>
            <w:tcBorders>
              <w:top w:val="single" w:sz="6" w:space="0" w:color="auto"/>
              <w:left w:val="single" w:sz="6" w:space="0" w:color="auto"/>
            </w:tcBorders>
          </w:tcPr>
          <w:p w14:paraId="0A1F24A5" w14:textId="77777777" w:rsidR="003D0E2E" w:rsidRDefault="003D0E2E">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tcBorders>
          </w:tcPr>
          <w:p w14:paraId="67CD87D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2E1EC6C" w14:textId="77777777" w:rsidR="003D0E2E" w:rsidRDefault="001A1648">
            <w:pPr>
              <w:jc w:val="center"/>
              <w:rPr>
                <w:rFonts w:ascii="Times New Roman" w:hAnsi="Times New Roman"/>
                <w:sz w:val="18"/>
              </w:rPr>
            </w:pPr>
            <w:r>
              <w:rPr>
                <w:rFonts w:ascii="Times New Roman" w:hAnsi="Times New Roman"/>
                <w:sz w:val="18"/>
              </w:rPr>
              <w:t>1.6</w:t>
            </w:r>
          </w:p>
        </w:tc>
        <w:tc>
          <w:tcPr>
            <w:tcW w:w="1350" w:type="dxa"/>
            <w:tcBorders>
              <w:top w:val="single" w:sz="6" w:space="0" w:color="auto"/>
              <w:left w:val="single" w:sz="6" w:space="0" w:color="auto"/>
            </w:tcBorders>
          </w:tcPr>
          <w:p w14:paraId="4037BB7C" w14:textId="77777777" w:rsidR="003D0E2E" w:rsidRDefault="003D0E2E">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tcBorders>
          </w:tcPr>
          <w:p w14:paraId="35204C2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3155DCA" w14:textId="77777777" w:rsidR="003D0E2E" w:rsidRDefault="003D0E2E">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14:paraId="55BBD304" w14:textId="77777777" w:rsidR="003D0E2E" w:rsidRDefault="001A1648">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14:paraId="219B28FB"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14AA58D4" w14:textId="77777777">
        <w:trPr>
          <w:cantSplit/>
          <w:trHeight w:val="403"/>
        </w:trPr>
        <w:tc>
          <w:tcPr>
            <w:tcW w:w="2160" w:type="dxa"/>
            <w:tcBorders>
              <w:top w:val="single" w:sz="6" w:space="0" w:color="auto"/>
              <w:left w:val="single" w:sz="6" w:space="0" w:color="auto"/>
            </w:tcBorders>
          </w:tcPr>
          <w:p w14:paraId="3DE3A355" w14:textId="77777777" w:rsidR="003D0E2E" w:rsidRDefault="003D0E2E">
            <w:pPr>
              <w:rPr>
                <w:rFonts w:ascii="Times New Roman" w:hAnsi="Times New Roman"/>
                <w:sz w:val="18"/>
              </w:rPr>
            </w:pPr>
            <w:r>
              <w:rPr>
                <w:rFonts w:ascii="Times New Roman" w:hAnsi="Times New Roman"/>
                <w:sz w:val="18"/>
              </w:rPr>
              <w:t xml:space="preserve">Combined radium </w:t>
            </w:r>
          </w:p>
        </w:tc>
        <w:tc>
          <w:tcPr>
            <w:tcW w:w="810" w:type="dxa"/>
            <w:tcBorders>
              <w:top w:val="single" w:sz="6" w:space="0" w:color="auto"/>
              <w:left w:val="single" w:sz="6" w:space="0" w:color="auto"/>
            </w:tcBorders>
          </w:tcPr>
          <w:p w14:paraId="60FDBEC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18DD741" w14:textId="77777777" w:rsidR="003D0E2E" w:rsidRDefault="000139A2">
            <w:pPr>
              <w:jc w:val="center"/>
              <w:rPr>
                <w:rFonts w:ascii="Times New Roman" w:hAnsi="Times New Roman"/>
                <w:sz w:val="18"/>
              </w:rPr>
            </w:pPr>
            <w:r>
              <w:rPr>
                <w:rFonts w:ascii="Times New Roman" w:hAnsi="Times New Roman"/>
                <w:sz w:val="18"/>
              </w:rPr>
              <w:t>.</w:t>
            </w:r>
            <w:r w:rsidR="00E35876">
              <w:rPr>
                <w:rFonts w:ascii="Times New Roman" w:hAnsi="Times New Roman"/>
                <w:sz w:val="18"/>
              </w:rPr>
              <w:t>34</w:t>
            </w:r>
          </w:p>
        </w:tc>
        <w:tc>
          <w:tcPr>
            <w:tcW w:w="1350" w:type="dxa"/>
            <w:tcBorders>
              <w:top w:val="single" w:sz="6" w:space="0" w:color="auto"/>
              <w:left w:val="single" w:sz="6" w:space="0" w:color="auto"/>
            </w:tcBorders>
          </w:tcPr>
          <w:p w14:paraId="39879A1A" w14:textId="77777777" w:rsidR="003D0E2E" w:rsidRDefault="003D0E2E">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tcBorders>
          </w:tcPr>
          <w:p w14:paraId="222FA7D9"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946EAF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0B0522E" w14:textId="77777777" w:rsidR="003D0E2E" w:rsidRDefault="00E35876">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14:paraId="174D89C0" w14:textId="77777777" w:rsidR="003D0E2E" w:rsidRDefault="003D0E2E">
            <w:pPr>
              <w:rPr>
                <w:rFonts w:ascii="Times New Roman" w:hAnsi="Times New Roman"/>
                <w:sz w:val="24"/>
              </w:rPr>
            </w:pPr>
            <w:r>
              <w:rPr>
                <w:rFonts w:ascii="Times New Roman" w:hAnsi="Times New Roman"/>
                <w:sz w:val="18"/>
              </w:rPr>
              <w:t>Erosion of natural deposits</w:t>
            </w:r>
          </w:p>
        </w:tc>
      </w:tr>
      <w:tr w:rsidR="009B7E9F" w14:paraId="55FBB3C4" w14:textId="77777777">
        <w:trPr>
          <w:cantSplit/>
          <w:trHeight w:val="403"/>
        </w:trPr>
        <w:tc>
          <w:tcPr>
            <w:tcW w:w="2160" w:type="dxa"/>
            <w:tcBorders>
              <w:top w:val="single" w:sz="6" w:space="0" w:color="auto"/>
              <w:left w:val="single" w:sz="6" w:space="0" w:color="auto"/>
            </w:tcBorders>
          </w:tcPr>
          <w:p w14:paraId="661E7AD4" w14:textId="77777777" w:rsidR="009B7E9F" w:rsidRDefault="009B7E9F">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tcBorders>
          </w:tcPr>
          <w:p w14:paraId="3A5B1199" w14:textId="77777777" w:rsidR="009B7E9F" w:rsidRDefault="009B7E9F">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2BEFAB7" w14:textId="77777777" w:rsidR="009B7E9F" w:rsidRDefault="000139A2">
            <w:pPr>
              <w:jc w:val="center"/>
              <w:rPr>
                <w:rFonts w:ascii="Times New Roman" w:hAnsi="Times New Roman"/>
                <w:sz w:val="18"/>
              </w:rPr>
            </w:pPr>
            <w:r>
              <w:rPr>
                <w:rFonts w:ascii="Times New Roman" w:hAnsi="Times New Roman"/>
                <w:sz w:val="18"/>
              </w:rPr>
              <w:t>.</w:t>
            </w:r>
            <w:r w:rsidR="001A1648">
              <w:rPr>
                <w:rFonts w:ascii="Times New Roman" w:hAnsi="Times New Roman"/>
                <w:sz w:val="18"/>
              </w:rPr>
              <w:t>34</w:t>
            </w:r>
          </w:p>
        </w:tc>
        <w:tc>
          <w:tcPr>
            <w:tcW w:w="1350" w:type="dxa"/>
            <w:tcBorders>
              <w:top w:val="single" w:sz="6" w:space="0" w:color="auto"/>
              <w:left w:val="single" w:sz="6" w:space="0" w:color="auto"/>
            </w:tcBorders>
          </w:tcPr>
          <w:p w14:paraId="03A51A0C" w14:textId="77777777" w:rsidR="009B7E9F" w:rsidRDefault="009B7E9F">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tcBorders>
          </w:tcPr>
          <w:p w14:paraId="6FE4F07C" w14:textId="77777777" w:rsidR="009B7E9F" w:rsidRDefault="009B7E9F">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CEAB2BE" w14:textId="77777777" w:rsidR="009B7E9F" w:rsidRDefault="009B7E9F">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2D7F9DE" w14:textId="77777777" w:rsidR="009B7E9F" w:rsidRDefault="001A1648">
            <w:pPr>
              <w:jc w:val="center"/>
              <w:rPr>
                <w:rFonts w:ascii="Times New Roman" w:hAnsi="Times New Roman"/>
                <w:sz w:val="18"/>
              </w:rPr>
            </w:pPr>
            <w:r>
              <w:rPr>
                <w:rFonts w:ascii="Times New Roman" w:hAnsi="Times New Roman"/>
                <w:sz w:val="18"/>
              </w:rPr>
              <w:t>2016</w:t>
            </w:r>
          </w:p>
        </w:tc>
        <w:tc>
          <w:tcPr>
            <w:tcW w:w="2340" w:type="dxa"/>
            <w:tcBorders>
              <w:top w:val="single" w:sz="6" w:space="0" w:color="auto"/>
              <w:left w:val="single" w:sz="6" w:space="0" w:color="auto"/>
              <w:right w:val="single" w:sz="6" w:space="0" w:color="auto"/>
            </w:tcBorders>
          </w:tcPr>
          <w:p w14:paraId="02998122" w14:textId="77777777" w:rsidR="009B7E9F" w:rsidRDefault="009B7E9F">
            <w:pPr>
              <w:rPr>
                <w:rFonts w:ascii="Times New Roman" w:hAnsi="Times New Roman"/>
                <w:sz w:val="18"/>
              </w:rPr>
            </w:pPr>
            <w:r>
              <w:rPr>
                <w:rFonts w:ascii="Times New Roman" w:hAnsi="Times New Roman"/>
                <w:sz w:val="18"/>
              </w:rPr>
              <w:t>Erosion of natural deposits</w:t>
            </w:r>
          </w:p>
        </w:tc>
      </w:tr>
      <w:tr w:rsidR="003D0E2E" w14:paraId="22651A5E" w14:textId="77777777">
        <w:trPr>
          <w:cantSplit/>
          <w:trHeight w:val="403"/>
        </w:trPr>
        <w:tc>
          <w:tcPr>
            <w:tcW w:w="10980" w:type="dxa"/>
            <w:gridSpan w:val="9"/>
            <w:tcBorders>
              <w:top w:val="single" w:sz="6" w:space="0" w:color="auto"/>
              <w:left w:val="single" w:sz="6" w:space="0" w:color="auto"/>
              <w:right w:val="single" w:sz="6" w:space="0" w:color="auto"/>
            </w:tcBorders>
          </w:tcPr>
          <w:p w14:paraId="342C4BCF" w14:textId="77777777" w:rsidR="003D0E2E" w:rsidRDefault="003D0E2E">
            <w:pPr>
              <w:rPr>
                <w:rFonts w:ascii="Times New Roman" w:hAnsi="Times New Roman"/>
                <w:b/>
                <w:sz w:val="28"/>
              </w:rPr>
            </w:pPr>
            <w:r>
              <w:rPr>
                <w:rFonts w:ascii="Times New Roman" w:hAnsi="Times New Roman"/>
                <w:b/>
                <w:sz w:val="28"/>
              </w:rPr>
              <w:t>Inorganic Contaminants</w:t>
            </w:r>
          </w:p>
        </w:tc>
      </w:tr>
      <w:tr w:rsidR="003D0E2E" w14:paraId="7A960F2B" w14:textId="77777777">
        <w:trPr>
          <w:cantSplit/>
          <w:trHeight w:val="403"/>
        </w:trPr>
        <w:tc>
          <w:tcPr>
            <w:tcW w:w="2160" w:type="dxa"/>
            <w:tcBorders>
              <w:top w:val="single" w:sz="6" w:space="0" w:color="auto"/>
              <w:left w:val="single" w:sz="6" w:space="0" w:color="auto"/>
            </w:tcBorders>
          </w:tcPr>
          <w:p w14:paraId="1BB15DA5" w14:textId="77777777" w:rsidR="003D0E2E" w:rsidRDefault="003D0E2E">
            <w:pPr>
              <w:rPr>
                <w:rFonts w:ascii="Times New Roman" w:hAnsi="Times New Roman"/>
                <w:sz w:val="18"/>
              </w:rPr>
            </w:pPr>
            <w:r>
              <w:rPr>
                <w:rFonts w:ascii="Times New Roman" w:hAnsi="Times New Roman"/>
                <w:sz w:val="18"/>
              </w:rPr>
              <w:t>Antimony</w:t>
            </w:r>
          </w:p>
        </w:tc>
        <w:tc>
          <w:tcPr>
            <w:tcW w:w="810" w:type="dxa"/>
            <w:tcBorders>
              <w:top w:val="single" w:sz="6" w:space="0" w:color="auto"/>
              <w:left w:val="single" w:sz="6" w:space="0" w:color="auto"/>
            </w:tcBorders>
          </w:tcPr>
          <w:p w14:paraId="7E62401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A4147DD" w14:textId="77777777" w:rsidR="003D0E2E" w:rsidRDefault="003D0E2E">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556EA1DB"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0442DB9" w14:textId="77777777" w:rsidR="003D0E2E" w:rsidRDefault="003D0E2E">
            <w:pPr>
              <w:jc w:val="center"/>
              <w:rPr>
                <w:rFonts w:ascii="Times New Roman" w:hAnsi="Times New Roman"/>
                <w:sz w:val="18"/>
              </w:rPr>
            </w:pPr>
            <w:r>
              <w:rPr>
                <w:rFonts w:ascii="Times New Roman" w:hAnsi="Times New Roman"/>
                <w:sz w:val="18"/>
              </w:rPr>
              <w:t>6</w:t>
            </w:r>
          </w:p>
        </w:tc>
        <w:tc>
          <w:tcPr>
            <w:tcW w:w="1562" w:type="dxa"/>
            <w:tcBorders>
              <w:top w:val="single" w:sz="6" w:space="0" w:color="auto"/>
              <w:left w:val="single" w:sz="6" w:space="0" w:color="auto"/>
            </w:tcBorders>
          </w:tcPr>
          <w:p w14:paraId="229AB98C" w14:textId="77777777"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14:paraId="24CCF133" w14:textId="369175E6"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54DF3FD" w14:textId="77777777" w:rsidR="003D0E2E" w:rsidRDefault="003D0E2E">
            <w:pPr>
              <w:rPr>
                <w:rFonts w:ascii="Times New Roman" w:hAnsi="Times New Roman"/>
                <w:sz w:val="24"/>
              </w:rPr>
            </w:pPr>
            <w:r>
              <w:rPr>
                <w:rFonts w:ascii="Times New Roman" w:hAnsi="Times New Roman"/>
                <w:sz w:val="18"/>
              </w:rPr>
              <w:t>Discharge from petroleum refineries; fire retardants; ceramics; electronics; solder</w:t>
            </w:r>
          </w:p>
        </w:tc>
      </w:tr>
      <w:tr w:rsidR="003D0E2E" w14:paraId="74BB6165" w14:textId="77777777">
        <w:trPr>
          <w:cantSplit/>
          <w:trHeight w:val="403"/>
        </w:trPr>
        <w:tc>
          <w:tcPr>
            <w:tcW w:w="2160" w:type="dxa"/>
            <w:tcBorders>
              <w:top w:val="single" w:sz="6" w:space="0" w:color="auto"/>
              <w:left w:val="single" w:sz="6" w:space="0" w:color="auto"/>
            </w:tcBorders>
          </w:tcPr>
          <w:p w14:paraId="69D0D1CA"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0B0D254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25ACD30" w14:textId="77777777" w:rsidR="003D0E2E" w:rsidRDefault="00150FA8" w:rsidP="00180D78">
            <w:pPr>
              <w:jc w:val="center"/>
              <w:rPr>
                <w:rFonts w:ascii="Times New Roman" w:hAnsi="Times New Roman"/>
                <w:sz w:val="18"/>
              </w:rPr>
            </w:pPr>
            <w:r>
              <w:rPr>
                <w:rFonts w:ascii="Times New Roman" w:hAnsi="Times New Roman"/>
                <w:sz w:val="18"/>
              </w:rPr>
              <w:t>.0024</w:t>
            </w:r>
          </w:p>
        </w:tc>
        <w:tc>
          <w:tcPr>
            <w:tcW w:w="1350" w:type="dxa"/>
            <w:tcBorders>
              <w:top w:val="single" w:sz="6" w:space="0" w:color="auto"/>
              <w:left w:val="single" w:sz="6" w:space="0" w:color="auto"/>
            </w:tcBorders>
          </w:tcPr>
          <w:p w14:paraId="407E621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4B86A470"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75F357B"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6A936C86"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50FA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4B73D67"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13541C3B" w14:textId="77777777">
        <w:trPr>
          <w:cantSplit/>
          <w:trHeight w:val="403"/>
        </w:trPr>
        <w:tc>
          <w:tcPr>
            <w:tcW w:w="2160" w:type="dxa"/>
            <w:tcBorders>
              <w:top w:val="single" w:sz="6" w:space="0" w:color="auto"/>
              <w:left w:val="single" w:sz="6" w:space="0" w:color="auto"/>
            </w:tcBorders>
          </w:tcPr>
          <w:p w14:paraId="53945CBF" w14:textId="77777777" w:rsidR="003D0E2E" w:rsidRDefault="003D0E2E">
            <w:pPr>
              <w:tabs>
                <w:tab w:val="right" w:pos="1960"/>
              </w:tabs>
              <w:rPr>
                <w:rFonts w:ascii="Times New Roman" w:hAnsi="Times New Roman"/>
                <w:sz w:val="18"/>
              </w:rPr>
            </w:pPr>
            <w:r>
              <w:rPr>
                <w:rFonts w:ascii="Times New Roman" w:hAnsi="Times New Roman"/>
                <w:sz w:val="18"/>
              </w:rPr>
              <w:t>Asbestos</w:t>
            </w:r>
            <w:r>
              <w:rPr>
                <w:rFonts w:ascii="Times New Roman" w:hAnsi="Times New Roman"/>
                <w:sz w:val="18"/>
              </w:rPr>
              <w:tab/>
            </w:r>
          </w:p>
        </w:tc>
        <w:tc>
          <w:tcPr>
            <w:tcW w:w="810" w:type="dxa"/>
            <w:tcBorders>
              <w:top w:val="single" w:sz="6" w:space="0" w:color="auto"/>
              <w:left w:val="single" w:sz="6" w:space="0" w:color="auto"/>
            </w:tcBorders>
          </w:tcPr>
          <w:p w14:paraId="7DB6EB5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D706923"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0C7E4473" w14:textId="77777777" w:rsidR="003D0E2E" w:rsidRDefault="003D0E2E">
            <w:pPr>
              <w:pStyle w:val="Heading3"/>
              <w:spacing w:before="0" w:after="0"/>
              <w:jc w:val="center"/>
              <w:rPr>
                <w:rFonts w:ascii="Times New Roman" w:hAnsi="Times New Roman"/>
                <w:sz w:val="18"/>
              </w:rPr>
            </w:pPr>
            <w:r>
              <w:rPr>
                <w:rFonts w:ascii="Times New Roman" w:hAnsi="Times New Roman"/>
                <w:sz w:val="18"/>
              </w:rPr>
              <w:t>MFL</w:t>
            </w:r>
          </w:p>
        </w:tc>
        <w:tc>
          <w:tcPr>
            <w:tcW w:w="900" w:type="dxa"/>
            <w:tcBorders>
              <w:top w:val="single" w:sz="6" w:space="0" w:color="auto"/>
              <w:left w:val="single" w:sz="6" w:space="0" w:color="auto"/>
            </w:tcBorders>
          </w:tcPr>
          <w:p w14:paraId="6314B66F"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2CA7A52E"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36789BEB" w14:textId="77777777" w:rsidR="003D0E2E" w:rsidRDefault="000F5CAD">
            <w:pPr>
              <w:jc w:val="center"/>
              <w:rPr>
                <w:rFonts w:ascii="Times New Roman" w:hAnsi="Times New Roman"/>
                <w:sz w:val="18"/>
              </w:rPr>
            </w:pPr>
            <w:r>
              <w:rPr>
                <w:rFonts w:ascii="Times New Roman" w:hAnsi="Times New Roman"/>
                <w:sz w:val="18"/>
              </w:rPr>
              <w:t>20</w:t>
            </w:r>
            <w:r w:rsidR="00424B52">
              <w:rPr>
                <w:rFonts w:ascii="Times New Roman" w:hAnsi="Times New Roman"/>
                <w:sz w:val="18"/>
              </w:rPr>
              <w:t>04</w:t>
            </w:r>
          </w:p>
        </w:tc>
        <w:tc>
          <w:tcPr>
            <w:tcW w:w="2340" w:type="dxa"/>
            <w:tcBorders>
              <w:top w:val="single" w:sz="6" w:space="0" w:color="auto"/>
              <w:left w:val="single" w:sz="6" w:space="0" w:color="auto"/>
              <w:right w:val="single" w:sz="6" w:space="0" w:color="auto"/>
            </w:tcBorders>
          </w:tcPr>
          <w:p w14:paraId="4C0267C7" w14:textId="77777777" w:rsidR="003D0E2E" w:rsidRDefault="003D0E2E">
            <w:pPr>
              <w:rPr>
                <w:rFonts w:ascii="Times New Roman" w:hAnsi="Times New Roman"/>
                <w:sz w:val="24"/>
              </w:rPr>
            </w:pPr>
            <w:r>
              <w:rPr>
                <w:rFonts w:ascii="Times New Roman" w:hAnsi="Times New Roman"/>
                <w:sz w:val="18"/>
              </w:rPr>
              <w:t>Decay of asbestos cement water mains; erosion of natural deposits</w:t>
            </w:r>
          </w:p>
        </w:tc>
      </w:tr>
      <w:tr w:rsidR="003D0E2E" w14:paraId="02E2F7FA" w14:textId="77777777">
        <w:trPr>
          <w:cantSplit/>
          <w:trHeight w:val="403"/>
        </w:trPr>
        <w:tc>
          <w:tcPr>
            <w:tcW w:w="2160" w:type="dxa"/>
            <w:tcBorders>
              <w:top w:val="single" w:sz="6" w:space="0" w:color="auto"/>
              <w:left w:val="single" w:sz="6" w:space="0" w:color="auto"/>
            </w:tcBorders>
          </w:tcPr>
          <w:p w14:paraId="1CCBBC3B"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14:paraId="4F00F12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22F8D0D" w14:textId="77777777" w:rsidR="003D0E2E" w:rsidRDefault="00150FA8">
            <w:pPr>
              <w:jc w:val="center"/>
              <w:rPr>
                <w:rFonts w:ascii="Times New Roman" w:hAnsi="Times New Roman"/>
                <w:sz w:val="18"/>
              </w:rPr>
            </w:pPr>
            <w:r>
              <w:rPr>
                <w:rFonts w:ascii="Times New Roman" w:hAnsi="Times New Roman"/>
                <w:sz w:val="18"/>
              </w:rPr>
              <w:t>.211</w:t>
            </w:r>
          </w:p>
        </w:tc>
        <w:tc>
          <w:tcPr>
            <w:tcW w:w="1350" w:type="dxa"/>
            <w:tcBorders>
              <w:top w:val="single" w:sz="6" w:space="0" w:color="auto"/>
              <w:left w:val="single" w:sz="6" w:space="0" w:color="auto"/>
            </w:tcBorders>
          </w:tcPr>
          <w:p w14:paraId="2543148D"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9781D32"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14:paraId="3004D4F1"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14:paraId="4469E9DB" w14:textId="77777777"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50FA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E3D5B43"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7F146846" w14:textId="77777777">
        <w:trPr>
          <w:cantSplit/>
          <w:trHeight w:val="403"/>
        </w:trPr>
        <w:tc>
          <w:tcPr>
            <w:tcW w:w="2160" w:type="dxa"/>
            <w:tcBorders>
              <w:top w:val="single" w:sz="6" w:space="0" w:color="auto"/>
              <w:left w:val="single" w:sz="6" w:space="0" w:color="auto"/>
            </w:tcBorders>
          </w:tcPr>
          <w:p w14:paraId="584FF51B" w14:textId="77777777" w:rsidR="003D0E2E" w:rsidRDefault="003D0E2E">
            <w:pPr>
              <w:rPr>
                <w:rFonts w:ascii="Times New Roman" w:hAnsi="Times New Roman"/>
                <w:sz w:val="18"/>
              </w:rPr>
            </w:pPr>
            <w:r>
              <w:rPr>
                <w:rFonts w:ascii="Times New Roman" w:hAnsi="Times New Roman"/>
                <w:sz w:val="18"/>
              </w:rPr>
              <w:t>Beryllium</w:t>
            </w:r>
          </w:p>
        </w:tc>
        <w:tc>
          <w:tcPr>
            <w:tcW w:w="810" w:type="dxa"/>
            <w:tcBorders>
              <w:top w:val="single" w:sz="6" w:space="0" w:color="auto"/>
              <w:left w:val="single" w:sz="6" w:space="0" w:color="auto"/>
            </w:tcBorders>
          </w:tcPr>
          <w:p w14:paraId="0E7AEB0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C960F7B"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43DCA92A"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0352950A" w14:textId="77777777"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14:paraId="122C5FE0" w14:textId="77777777"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14:paraId="4B66D38B" w14:textId="06CBAB2C"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2CE4AB2" w14:textId="77777777" w:rsidR="003D0E2E" w:rsidRDefault="003D0E2E">
            <w:pPr>
              <w:rPr>
                <w:rFonts w:ascii="Times New Roman" w:hAnsi="Times New Roman"/>
                <w:sz w:val="24"/>
              </w:rPr>
            </w:pPr>
            <w:r>
              <w:rPr>
                <w:rFonts w:ascii="Times New Roman" w:hAnsi="Times New Roman"/>
                <w:sz w:val="18"/>
              </w:rPr>
              <w:t>Discharge from metal refineries and coal-burning factories; discharge from electrical, aerospace, and defense industries</w:t>
            </w:r>
          </w:p>
        </w:tc>
      </w:tr>
      <w:tr w:rsidR="003D0E2E" w14:paraId="3E2FA50D" w14:textId="77777777">
        <w:trPr>
          <w:cantSplit/>
          <w:trHeight w:val="403"/>
        </w:trPr>
        <w:tc>
          <w:tcPr>
            <w:tcW w:w="2160" w:type="dxa"/>
            <w:tcBorders>
              <w:top w:val="single" w:sz="6" w:space="0" w:color="auto"/>
              <w:left w:val="single" w:sz="6" w:space="0" w:color="auto"/>
            </w:tcBorders>
          </w:tcPr>
          <w:p w14:paraId="4CF14EEC" w14:textId="77777777" w:rsidR="003D0E2E" w:rsidRDefault="00FF5D7A">
            <w:pPr>
              <w:rPr>
                <w:rFonts w:ascii="Times New Roman" w:hAnsi="Times New Roman"/>
                <w:sz w:val="18"/>
              </w:rPr>
            </w:pPr>
            <w:proofErr w:type="spellStart"/>
            <w:r>
              <w:rPr>
                <w:rFonts w:ascii="Times New Roman" w:hAnsi="Times New Roman"/>
                <w:sz w:val="18"/>
              </w:rPr>
              <w:lastRenderedPageBreak/>
              <w:t>r</w:t>
            </w:r>
            <w:r w:rsidR="008E09AF">
              <w:rPr>
                <w:rFonts w:ascii="Times New Roman" w:hAnsi="Times New Roman"/>
                <w:sz w:val="18"/>
              </w:rPr>
              <w:t>k</w:t>
            </w:r>
            <w:r w:rsidR="003D0E2E">
              <w:rPr>
                <w:rFonts w:ascii="Times New Roman" w:hAnsi="Times New Roman"/>
                <w:sz w:val="18"/>
              </w:rPr>
              <w:t>Cadmium</w:t>
            </w:r>
            <w:proofErr w:type="spellEnd"/>
          </w:p>
        </w:tc>
        <w:tc>
          <w:tcPr>
            <w:tcW w:w="810" w:type="dxa"/>
            <w:tcBorders>
              <w:top w:val="single" w:sz="6" w:space="0" w:color="auto"/>
              <w:left w:val="single" w:sz="6" w:space="0" w:color="auto"/>
            </w:tcBorders>
          </w:tcPr>
          <w:p w14:paraId="606D998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7A8FD61"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590D6AC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2C6F7E9" w14:textId="77777777" w:rsidR="003D0E2E" w:rsidRDefault="003D0E2E">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14:paraId="5621A3BF"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6393CB33" w14:textId="466ED9D9"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7E74430" w14:textId="77777777" w:rsidR="003D0E2E" w:rsidRDefault="003D0E2E">
            <w:pPr>
              <w:rPr>
                <w:rFonts w:ascii="Times New Roman" w:hAnsi="Times New Roman"/>
                <w:sz w:val="24"/>
              </w:rPr>
            </w:pPr>
            <w:r>
              <w:rPr>
                <w:rFonts w:ascii="Times New Roman" w:hAnsi="Times New Roman"/>
                <w:sz w:val="18"/>
              </w:rPr>
              <w:t>Corrosion of galvanized pipes; erosion of natural deposits; discharge from metal refineries; runoff from waste batteries and paints</w:t>
            </w:r>
          </w:p>
        </w:tc>
      </w:tr>
      <w:tr w:rsidR="003B48DA" w14:paraId="5ACC53F3" w14:textId="77777777">
        <w:trPr>
          <w:cantSplit/>
          <w:trHeight w:val="403"/>
        </w:trPr>
        <w:tc>
          <w:tcPr>
            <w:tcW w:w="2160" w:type="dxa"/>
            <w:tcBorders>
              <w:top w:val="single" w:sz="6" w:space="0" w:color="auto"/>
              <w:left w:val="single" w:sz="6" w:space="0" w:color="auto"/>
            </w:tcBorders>
          </w:tcPr>
          <w:p w14:paraId="44DBC5BB" w14:textId="77777777" w:rsidR="003B48DA" w:rsidRDefault="003B48DA" w:rsidP="005E3377">
            <w:pPr>
              <w:rPr>
                <w:rFonts w:ascii="Times New Roman" w:hAnsi="Times New Roman"/>
                <w:sz w:val="18"/>
              </w:rPr>
            </w:pPr>
            <w:r>
              <w:rPr>
                <w:rFonts w:ascii="Times New Roman" w:hAnsi="Times New Roman"/>
                <w:sz w:val="18"/>
              </w:rPr>
              <w:t xml:space="preserve">Carbon, Total Organic (TOC)                             </w:t>
            </w:r>
          </w:p>
        </w:tc>
        <w:tc>
          <w:tcPr>
            <w:tcW w:w="810" w:type="dxa"/>
            <w:tcBorders>
              <w:top w:val="single" w:sz="6" w:space="0" w:color="auto"/>
              <w:left w:val="single" w:sz="6" w:space="0" w:color="auto"/>
            </w:tcBorders>
          </w:tcPr>
          <w:p w14:paraId="3E3D60E3" w14:textId="77777777" w:rsidR="003B48DA" w:rsidRDefault="003B48DA" w:rsidP="005E3377">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3BAC905" w14:textId="77777777" w:rsidR="003B48DA" w:rsidRDefault="003B48DA" w:rsidP="005E3377">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3FBE9584" w14:textId="77777777" w:rsidR="003B48DA" w:rsidRDefault="003B48DA" w:rsidP="005E3377">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0D7AB47C" w14:textId="77777777" w:rsidR="003B48DA" w:rsidRDefault="003B48DA" w:rsidP="005E3377">
            <w:pPr>
              <w:jc w:val="center"/>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376AB01F" w14:textId="77777777" w:rsidR="003B48DA" w:rsidRDefault="003B48DA" w:rsidP="003B48DA">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12F35C26" w14:textId="77777777" w:rsidR="003B48DA" w:rsidRDefault="006B2E69" w:rsidP="005E3377">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24B52">
              <w:rPr>
                <w:rFonts w:ascii="Times New Roman" w:hAnsi="Times New Roman"/>
                <w:sz w:val="18"/>
              </w:rPr>
              <w:t>3</w:t>
            </w:r>
          </w:p>
        </w:tc>
        <w:tc>
          <w:tcPr>
            <w:tcW w:w="2340" w:type="dxa"/>
            <w:tcBorders>
              <w:top w:val="single" w:sz="6" w:space="0" w:color="auto"/>
              <w:left w:val="single" w:sz="6" w:space="0" w:color="auto"/>
              <w:right w:val="single" w:sz="6" w:space="0" w:color="auto"/>
            </w:tcBorders>
          </w:tcPr>
          <w:p w14:paraId="1D22CAD7" w14:textId="77777777" w:rsidR="003B48DA" w:rsidRDefault="003B48DA" w:rsidP="005E3377">
            <w:pPr>
              <w:rPr>
                <w:rFonts w:ascii="Times New Roman" w:hAnsi="Times New Roman"/>
                <w:sz w:val="24"/>
              </w:rPr>
            </w:pPr>
            <w:r>
              <w:rPr>
                <w:rFonts w:ascii="Times New Roman" w:hAnsi="Times New Roman"/>
                <w:sz w:val="18"/>
              </w:rPr>
              <w:t>Naturally present in the environment</w:t>
            </w:r>
          </w:p>
        </w:tc>
      </w:tr>
      <w:tr w:rsidR="003D0E2E" w14:paraId="623EF318" w14:textId="77777777">
        <w:trPr>
          <w:cantSplit/>
          <w:trHeight w:val="403"/>
        </w:trPr>
        <w:tc>
          <w:tcPr>
            <w:tcW w:w="2160" w:type="dxa"/>
            <w:tcBorders>
              <w:top w:val="single" w:sz="6" w:space="0" w:color="auto"/>
              <w:left w:val="single" w:sz="6" w:space="0" w:color="auto"/>
            </w:tcBorders>
          </w:tcPr>
          <w:p w14:paraId="6BBD73CE" w14:textId="77777777" w:rsidR="003D0E2E" w:rsidRDefault="003D0E2E">
            <w:pPr>
              <w:rPr>
                <w:rFonts w:ascii="Times New Roman" w:hAnsi="Times New Roman"/>
                <w:sz w:val="18"/>
              </w:rPr>
            </w:pPr>
            <w:r>
              <w:rPr>
                <w:rFonts w:ascii="Times New Roman" w:hAnsi="Times New Roman"/>
                <w:sz w:val="18"/>
              </w:rPr>
              <w:t>Chromium</w:t>
            </w:r>
          </w:p>
        </w:tc>
        <w:tc>
          <w:tcPr>
            <w:tcW w:w="810" w:type="dxa"/>
            <w:tcBorders>
              <w:top w:val="single" w:sz="6" w:space="0" w:color="auto"/>
              <w:left w:val="single" w:sz="6" w:space="0" w:color="auto"/>
            </w:tcBorders>
          </w:tcPr>
          <w:p w14:paraId="5E10A09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EECC8E5"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CE3DA7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C403EC6"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77B51954"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79999ED4" w14:textId="4370E106"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56F19D6" w14:textId="77777777" w:rsidR="003D0E2E" w:rsidRDefault="003D0E2E">
            <w:pPr>
              <w:rPr>
                <w:rFonts w:ascii="Times New Roman" w:hAnsi="Times New Roman"/>
                <w:sz w:val="24"/>
              </w:rPr>
            </w:pPr>
            <w:r>
              <w:rPr>
                <w:rFonts w:ascii="Times New Roman" w:hAnsi="Times New Roman"/>
                <w:sz w:val="18"/>
              </w:rPr>
              <w:t>Discharge from steel and pulp mills; erosion of natural deposits</w:t>
            </w:r>
          </w:p>
        </w:tc>
      </w:tr>
      <w:tr w:rsidR="003D0E2E" w14:paraId="1E461BE3" w14:textId="77777777">
        <w:trPr>
          <w:cantSplit/>
          <w:trHeight w:val="403"/>
        </w:trPr>
        <w:tc>
          <w:tcPr>
            <w:tcW w:w="2160" w:type="dxa"/>
            <w:tcBorders>
              <w:top w:val="single" w:sz="6" w:space="0" w:color="auto"/>
              <w:left w:val="single" w:sz="6" w:space="0" w:color="auto"/>
            </w:tcBorders>
          </w:tcPr>
          <w:p w14:paraId="2400BD15" w14:textId="77777777" w:rsidR="003D0E2E" w:rsidRDefault="003D0E2E">
            <w:pPr>
              <w:rPr>
                <w:rFonts w:ascii="Times New Roman" w:hAnsi="Times New Roman"/>
                <w:sz w:val="18"/>
              </w:rPr>
            </w:pPr>
            <w:r>
              <w:rPr>
                <w:rFonts w:ascii="Times New Roman" w:hAnsi="Times New Roman"/>
                <w:sz w:val="18"/>
              </w:rPr>
              <w:t>Copper</w:t>
            </w:r>
          </w:p>
          <w:p w14:paraId="4B628E8B"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1F034204" w14:textId="77777777"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r>
              <w:rPr>
                <w:rFonts w:ascii="Times New Roman" w:hAnsi="Times New Roman"/>
                <w:b/>
                <w:sz w:val="18"/>
              </w:rPr>
              <w:t>AL</w:t>
            </w:r>
            <w:r>
              <w:rPr>
                <w:rFonts w:ascii="Times New Roman" w:hAnsi="Times New Roman"/>
                <w:sz w:val="18"/>
              </w:rPr>
              <w:t xml:space="preserve"> </w:t>
            </w:r>
          </w:p>
        </w:tc>
        <w:tc>
          <w:tcPr>
            <w:tcW w:w="810" w:type="dxa"/>
            <w:tcBorders>
              <w:top w:val="single" w:sz="6" w:space="0" w:color="auto"/>
              <w:left w:val="single" w:sz="6" w:space="0" w:color="auto"/>
            </w:tcBorders>
          </w:tcPr>
          <w:p w14:paraId="5B084CE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87BDFC9" w14:textId="77777777" w:rsidR="00477CED" w:rsidRDefault="00A86E33" w:rsidP="001D6BCB">
            <w:pPr>
              <w:rPr>
                <w:rFonts w:ascii="Times New Roman" w:hAnsi="Times New Roman"/>
                <w:sz w:val="18"/>
              </w:rPr>
            </w:pPr>
            <w:r>
              <w:rPr>
                <w:rFonts w:ascii="Times New Roman" w:hAnsi="Times New Roman"/>
                <w:sz w:val="18"/>
              </w:rPr>
              <w:t xml:space="preserve">A </w:t>
            </w:r>
            <w:r w:rsidR="00477CED">
              <w:rPr>
                <w:rFonts w:ascii="Times New Roman" w:hAnsi="Times New Roman"/>
                <w:sz w:val="18"/>
              </w:rPr>
              <w:t xml:space="preserve"> .0813</w:t>
            </w:r>
          </w:p>
          <w:p w14:paraId="73450AFE" w14:textId="77777777" w:rsidR="003D0E2E" w:rsidRDefault="00B411ED" w:rsidP="001D6BCB">
            <w:pPr>
              <w:rPr>
                <w:rFonts w:ascii="Times New Roman" w:hAnsi="Times New Roman"/>
                <w:sz w:val="18"/>
              </w:rPr>
            </w:pPr>
            <w:proofErr w:type="spellStart"/>
            <w:r>
              <w:rPr>
                <w:rFonts w:ascii="Times New Roman" w:hAnsi="Times New Roman"/>
                <w:sz w:val="18"/>
              </w:rPr>
              <w:t>ave</w:t>
            </w:r>
            <w:proofErr w:type="spellEnd"/>
          </w:p>
          <w:p w14:paraId="3AC39E78" w14:textId="77777777" w:rsidR="003D0E2E" w:rsidRDefault="003D0E2E">
            <w:pPr>
              <w:rPr>
                <w:rFonts w:ascii="Times New Roman" w:hAnsi="Times New Roman"/>
                <w:sz w:val="18"/>
              </w:rPr>
            </w:pPr>
          </w:p>
          <w:p w14:paraId="7DA34685" w14:textId="77777777" w:rsidR="003D0E2E" w:rsidRDefault="00A86E33" w:rsidP="00B411ED">
            <w:pPr>
              <w:rPr>
                <w:rFonts w:ascii="Times New Roman" w:hAnsi="Times New Roman"/>
                <w:sz w:val="18"/>
              </w:rPr>
            </w:pPr>
            <w:r>
              <w:rPr>
                <w:rFonts w:ascii="Times New Roman" w:hAnsi="Times New Roman"/>
                <w:sz w:val="18"/>
              </w:rPr>
              <w:t xml:space="preserve">B  </w:t>
            </w:r>
            <w:r w:rsidR="00B411ED">
              <w:rPr>
                <w:rFonts w:ascii="Times New Roman" w:hAnsi="Times New Roman"/>
                <w:sz w:val="18"/>
              </w:rPr>
              <w:t>0</w:t>
            </w:r>
          </w:p>
        </w:tc>
        <w:tc>
          <w:tcPr>
            <w:tcW w:w="1350" w:type="dxa"/>
            <w:tcBorders>
              <w:top w:val="single" w:sz="6" w:space="0" w:color="auto"/>
              <w:left w:val="single" w:sz="6" w:space="0" w:color="auto"/>
            </w:tcBorders>
          </w:tcPr>
          <w:p w14:paraId="7BD54FDA" w14:textId="77777777" w:rsidR="003D0E2E" w:rsidRDefault="00121CD9">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416561FF" w14:textId="77777777" w:rsidR="003D0E2E" w:rsidRDefault="003D0E2E">
            <w:pPr>
              <w:jc w:val="center"/>
              <w:rPr>
                <w:rFonts w:ascii="Times New Roman" w:hAnsi="Times New Roman"/>
                <w:sz w:val="18"/>
              </w:rPr>
            </w:pPr>
            <w:r>
              <w:rPr>
                <w:rFonts w:ascii="Times New Roman" w:hAnsi="Times New Roman"/>
                <w:sz w:val="18"/>
              </w:rPr>
              <w:t>1</w:t>
            </w:r>
            <w:r w:rsidR="00121CD9">
              <w:rPr>
                <w:rFonts w:ascii="Times New Roman" w:hAnsi="Times New Roman"/>
                <w:sz w:val="18"/>
              </w:rPr>
              <w:t>.3</w:t>
            </w:r>
          </w:p>
        </w:tc>
        <w:tc>
          <w:tcPr>
            <w:tcW w:w="1562" w:type="dxa"/>
            <w:tcBorders>
              <w:top w:val="single" w:sz="6" w:space="0" w:color="auto"/>
              <w:left w:val="single" w:sz="6" w:space="0" w:color="auto"/>
            </w:tcBorders>
          </w:tcPr>
          <w:p w14:paraId="696D3A97" w14:textId="77777777" w:rsidR="003D0E2E" w:rsidRDefault="003D0E2E" w:rsidP="00121CD9">
            <w:pPr>
              <w:jc w:val="center"/>
              <w:rPr>
                <w:rFonts w:ascii="Times New Roman" w:hAnsi="Times New Roman"/>
                <w:sz w:val="18"/>
              </w:rPr>
            </w:pPr>
            <w:r>
              <w:rPr>
                <w:rFonts w:ascii="Times New Roman" w:hAnsi="Times New Roman"/>
                <w:sz w:val="18"/>
              </w:rPr>
              <w:t>1</w:t>
            </w:r>
            <w:r w:rsidR="00121CD9">
              <w:rPr>
                <w:rFonts w:ascii="Times New Roman" w:hAnsi="Times New Roman"/>
                <w:sz w:val="18"/>
              </w:rPr>
              <w:t>.</w:t>
            </w:r>
            <w:r>
              <w:rPr>
                <w:rFonts w:ascii="Times New Roman" w:hAnsi="Times New Roman"/>
                <w:sz w:val="18"/>
              </w:rPr>
              <w:t>3</w:t>
            </w:r>
          </w:p>
        </w:tc>
        <w:tc>
          <w:tcPr>
            <w:tcW w:w="868" w:type="dxa"/>
            <w:tcBorders>
              <w:top w:val="single" w:sz="6" w:space="0" w:color="auto"/>
              <w:left w:val="single" w:sz="6" w:space="0" w:color="auto"/>
            </w:tcBorders>
          </w:tcPr>
          <w:p w14:paraId="1E6DB396" w14:textId="77777777" w:rsidR="003D0E2E" w:rsidRDefault="006B2E69">
            <w:pPr>
              <w:jc w:val="center"/>
              <w:rPr>
                <w:rFonts w:ascii="Times New Roman" w:hAnsi="Times New Roman"/>
                <w:sz w:val="18"/>
              </w:rPr>
            </w:pPr>
            <w:r>
              <w:rPr>
                <w:rFonts w:ascii="Times New Roman" w:hAnsi="Times New Roman"/>
                <w:sz w:val="18"/>
              </w:rPr>
              <w:t>20</w:t>
            </w:r>
            <w:r w:rsidR="00163BC7">
              <w:rPr>
                <w:rFonts w:ascii="Times New Roman" w:hAnsi="Times New Roman"/>
                <w:sz w:val="18"/>
              </w:rPr>
              <w:t>16</w:t>
            </w:r>
          </w:p>
        </w:tc>
        <w:tc>
          <w:tcPr>
            <w:tcW w:w="2340" w:type="dxa"/>
            <w:tcBorders>
              <w:top w:val="single" w:sz="6" w:space="0" w:color="auto"/>
              <w:left w:val="single" w:sz="6" w:space="0" w:color="auto"/>
              <w:right w:val="single" w:sz="6" w:space="0" w:color="auto"/>
            </w:tcBorders>
          </w:tcPr>
          <w:p w14:paraId="718F3737"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058E1718" w14:textId="77777777">
        <w:trPr>
          <w:cantSplit/>
          <w:trHeight w:val="403"/>
        </w:trPr>
        <w:tc>
          <w:tcPr>
            <w:tcW w:w="2160" w:type="dxa"/>
            <w:tcBorders>
              <w:top w:val="single" w:sz="6" w:space="0" w:color="auto"/>
              <w:left w:val="single" w:sz="6" w:space="0" w:color="auto"/>
            </w:tcBorders>
          </w:tcPr>
          <w:p w14:paraId="02A8A451" w14:textId="77777777" w:rsidR="003D0E2E" w:rsidRDefault="00764BDC">
            <w:pPr>
              <w:rPr>
                <w:rFonts w:ascii="Times New Roman" w:hAnsi="Times New Roman"/>
                <w:sz w:val="18"/>
              </w:rPr>
            </w:pPr>
            <w:r>
              <w:rPr>
                <w:rFonts w:ascii="Times New Roman" w:hAnsi="Times New Roman"/>
                <w:sz w:val="18"/>
              </w:rPr>
              <w:t>C</w:t>
            </w:r>
            <w:r w:rsidR="003D0E2E">
              <w:rPr>
                <w:rFonts w:ascii="Times New Roman" w:hAnsi="Times New Roman"/>
                <w:sz w:val="18"/>
              </w:rPr>
              <w:t>yanide</w:t>
            </w:r>
          </w:p>
        </w:tc>
        <w:tc>
          <w:tcPr>
            <w:tcW w:w="810" w:type="dxa"/>
            <w:tcBorders>
              <w:top w:val="single" w:sz="6" w:space="0" w:color="auto"/>
              <w:left w:val="single" w:sz="6" w:space="0" w:color="auto"/>
            </w:tcBorders>
          </w:tcPr>
          <w:p w14:paraId="1AB46A8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667923E"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E620CCC" w14:textId="77777777" w:rsidR="003D0E2E" w:rsidRDefault="000E204B">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14:paraId="3291B165"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1A4F4DE1"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6F6B7093" w14:textId="220D9D35"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7CAAE51" w14:textId="77777777" w:rsidR="003D0E2E" w:rsidRDefault="003D0E2E">
            <w:pPr>
              <w:rPr>
                <w:rFonts w:ascii="Times New Roman" w:hAnsi="Times New Roman"/>
                <w:sz w:val="24"/>
              </w:rPr>
            </w:pPr>
            <w:r>
              <w:rPr>
                <w:rFonts w:ascii="Times New Roman" w:hAnsi="Times New Roman"/>
                <w:sz w:val="18"/>
              </w:rPr>
              <w:t>Discharge from steel/metal factories; discharge from plastic and fertilizer factories</w:t>
            </w:r>
          </w:p>
        </w:tc>
      </w:tr>
      <w:tr w:rsidR="003D0E2E" w14:paraId="73156A32" w14:textId="77777777">
        <w:trPr>
          <w:cantSplit/>
          <w:trHeight w:val="403"/>
        </w:trPr>
        <w:tc>
          <w:tcPr>
            <w:tcW w:w="2160" w:type="dxa"/>
            <w:tcBorders>
              <w:top w:val="single" w:sz="6" w:space="0" w:color="auto"/>
              <w:left w:val="single" w:sz="6" w:space="0" w:color="auto"/>
            </w:tcBorders>
          </w:tcPr>
          <w:p w14:paraId="3718BA01"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4AA47A6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2F78FB1" w14:textId="7F376C9F" w:rsidR="003D0E2E" w:rsidRDefault="00F3708B">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E503279"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5AD1623"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4C370FCF"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776662E5" w14:textId="4F1054E4"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DECDE35"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2B5CADBC" w14:textId="77777777">
        <w:trPr>
          <w:cantSplit/>
          <w:trHeight w:val="403"/>
        </w:trPr>
        <w:tc>
          <w:tcPr>
            <w:tcW w:w="2160" w:type="dxa"/>
            <w:tcBorders>
              <w:top w:val="single" w:sz="6" w:space="0" w:color="auto"/>
              <w:left w:val="single" w:sz="6" w:space="0" w:color="auto"/>
            </w:tcBorders>
          </w:tcPr>
          <w:p w14:paraId="1798034B" w14:textId="77777777" w:rsidR="003D0E2E" w:rsidRDefault="003D0E2E">
            <w:pPr>
              <w:rPr>
                <w:rFonts w:ascii="Times New Roman" w:hAnsi="Times New Roman"/>
                <w:sz w:val="18"/>
              </w:rPr>
            </w:pPr>
            <w:r>
              <w:rPr>
                <w:rFonts w:ascii="Times New Roman" w:hAnsi="Times New Roman"/>
                <w:sz w:val="18"/>
              </w:rPr>
              <w:t>Lead</w:t>
            </w:r>
          </w:p>
          <w:p w14:paraId="3DC302ED"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7D541E27" w14:textId="77777777"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r>
              <w:rPr>
                <w:rFonts w:ascii="Times New Roman" w:hAnsi="Times New Roman"/>
                <w:b/>
                <w:sz w:val="18"/>
              </w:rPr>
              <w:t>AL</w:t>
            </w:r>
          </w:p>
        </w:tc>
        <w:tc>
          <w:tcPr>
            <w:tcW w:w="810" w:type="dxa"/>
            <w:tcBorders>
              <w:top w:val="single" w:sz="6" w:space="0" w:color="auto"/>
              <w:left w:val="single" w:sz="6" w:space="0" w:color="auto"/>
            </w:tcBorders>
          </w:tcPr>
          <w:p w14:paraId="1F15B92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F6BDD50" w14:textId="77777777" w:rsidR="003D0E2E" w:rsidRDefault="009C2949">
            <w:pPr>
              <w:rPr>
                <w:rFonts w:ascii="Times New Roman" w:hAnsi="Times New Roman"/>
                <w:sz w:val="18"/>
              </w:rPr>
            </w:pPr>
            <w:r>
              <w:rPr>
                <w:rFonts w:ascii="Times New Roman" w:hAnsi="Times New Roman"/>
                <w:sz w:val="18"/>
              </w:rPr>
              <w:t xml:space="preserve">A </w:t>
            </w:r>
            <w:r w:rsidR="00B411ED">
              <w:rPr>
                <w:rFonts w:ascii="Times New Roman" w:hAnsi="Times New Roman"/>
                <w:sz w:val="18"/>
              </w:rPr>
              <w:t xml:space="preserve"> </w:t>
            </w:r>
            <w:r w:rsidR="001D6BCB">
              <w:rPr>
                <w:rFonts w:ascii="Times New Roman" w:hAnsi="Times New Roman"/>
                <w:sz w:val="18"/>
              </w:rPr>
              <w:t>.</w:t>
            </w:r>
            <w:r w:rsidR="008C0DC9">
              <w:rPr>
                <w:rFonts w:ascii="Times New Roman" w:hAnsi="Times New Roman"/>
                <w:sz w:val="18"/>
              </w:rPr>
              <w:t>002</w:t>
            </w:r>
            <w:r w:rsidR="00477CED">
              <w:rPr>
                <w:rFonts w:ascii="Times New Roman" w:hAnsi="Times New Roman"/>
                <w:sz w:val="18"/>
              </w:rPr>
              <w:t>5</w:t>
            </w:r>
            <w:r>
              <w:rPr>
                <w:rFonts w:ascii="Times New Roman" w:hAnsi="Times New Roman"/>
                <w:sz w:val="18"/>
              </w:rPr>
              <w:t xml:space="preserve">  </w:t>
            </w:r>
            <w:proofErr w:type="spellStart"/>
            <w:r w:rsidR="00B411ED">
              <w:rPr>
                <w:rFonts w:ascii="Times New Roman" w:hAnsi="Times New Roman"/>
                <w:sz w:val="18"/>
              </w:rPr>
              <w:t>ave</w:t>
            </w:r>
            <w:proofErr w:type="spellEnd"/>
          </w:p>
          <w:p w14:paraId="081613FE" w14:textId="77777777" w:rsidR="003D0E2E" w:rsidRDefault="003D0E2E">
            <w:pPr>
              <w:rPr>
                <w:rFonts w:ascii="Times New Roman" w:hAnsi="Times New Roman"/>
                <w:sz w:val="18"/>
              </w:rPr>
            </w:pPr>
          </w:p>
          <w:p w14:paraId="5209A727" w14:textId="77777777" w:rsidR="003D0E2E" w:rsidRDefault="009C2949">
            <w:pPr>
              <w:rPr>
                <w:rFonts w:ascii="Times New Roman" w:hAnsi="Times New Roman"/>
                <w:sz w:val="18"/>
              </w:rPr>
            </w:pPr>
            <w:r>
              <w:rPr>
                <w:rFonts w:ascii="Times New Roman" w:hAnsi="Times New Roman"/>
                <w:sz w:val="18"/>
              </w:rPr>
              <w:t xml:space="preserve">B  </w:t>
            </w:r>
            <w:r w:rsidR="006255E2">
              <w:rPr>
                <w:rFonts w:ascii="Times New Roman" w:hAnsi="Times New Roman"/>
                <w:sz w:val="18"/>
              </w:rPr>
              <w:t>0</w:t>
            </w:r>
          </w:p>
        </w:tc>
        <w:tc>
          <w:tcPr>
            <w:tcW w:w="1350" w:type="dxa"/>
            <w:tcBorders>
              <w:top w:val="single" w:sz="6" w:space="0" w:color="auto"/>
              <w:left w:val="single" w:sz="6" w:space="0" w:color="auto"/>
            </w:tcBorders>
          </w:tcPr>
          <w:p w14:paraId="575E5FA1" w14:textId="77777777" w:rsidR="003D0E2E" w:rsidRDefault="009C2949">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5A8782DF"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BB4879F" w14:textId="77777777" w:rsidR="003D0E2E" w:rsidRDefault="009C2949">
            <w:pPr>
              <w:jc w:val="center"/>
              <w:rPr>
                <w:rFonts w:ascii="Times New Roman" w:hAnsi="Times New Roman"/>
                <w:sz w:val="18"/>
              </w:rPr>
            </w:pPr>
            <w:r>
              <w:rPr>
                <w:rFonts w:ascii="Times New Roman" w:hAnsi="Times New Roman"/>
                <w:sz w:val="18"/>
              </w:rPr>
              <w:t>.0</w:t>
            </w:r>
            <w:r w:rsidR="003D0E2E">
              <w:rPr>
                <w:rFonts w:ascii="Times New Roman" w:hAnsi="Times New Roman"/>
                <w:sz w:val="18"/>
              </w:rPr>
              <w:t>15</w:t>
            </w:r>
          </w:p>
        </w:tc>
        <w:tc>
          <w:tcPr>
            <w:tcW w:w="868" w:type="dxa"/>
            <w:tcBorders>
              <w:top w:val="single" w:sz="6" w:space="0" w:color="auto"/>
              <w:left w:val="single" w:sz="6" w:space="0" w:color="auto"/>
            </w:tcBorders>
          </w:tcPr>
          <w:p w14:paraId="77C393BC" w14:textId="77777777" w:rsidR="003D0E2E" w:rsidRDefault="006B2E69">
            <w:pPr>
              <w:jc w:val="center"/>
              <w:rPr>
                <w:rFonts w:ascii="Times New Roman" w:hAnsi="Times New Roman"/>
                <w:sz w:val="18"/>
              </w:rPr>
            </w:pPr>
            <w:r>
              <w:rPr>
                <w:rFonts w:ascii="Times New Roman" w:hAnsi="Times New Roman"/>
                <w:sz w:val="18"/>
              </w:rPr>
              <w:t>20</w:t>
            </w:r>
            <w:r w:rsidR="00163BC7">
              <w:rPr>
                <w:rFonts w:ascii="Times New Roman" w:hAnsi="Times New Roman"/>
                <w:sz w:val="18"/>
              </w:rPr>
              <w:t>16</w:t>
            </w:r>
          </w:p>
        </w:tc>
        <w:tc>
          <w:tcPr>
            <w:tcW w:w="2340" w:type="dxa"/>
            <w:tcBorders>
              <w:top w:val="single" w:sz="6" w:space="0" w:color="auto"/>
              <w:left w:val="single" w:sz="6" w:space="0" w:color="auto"/>
              <w:right w:val="single" w:sz="6" w:space="0" w:color="auto"/>
            </w:tcBorders>
          </w:tcPr>
          <w:p w14:paraId="25077D3F"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258777D6" w14:textId="77777777">
        <w:trPr>
          <w:cantSplit/>
          <w:trHeight w:val="403"/>
        </w:trPr>
        <w:tc>
          <w:tcPr>
            <w:tcW w:w="2160" w:type="dxa"/>
            <w:tcBorders>
              <w:top w:val="single" w:sz="6" w:space="0" w:color="auto"/>
              <w:left w:val="single" w:sz="6" w:space="0" w:color="auto"/>
            </w:tcBorders>
          </w:tcPr>
          <w:p w14:paraId="1D81C297" w14:textId="77777777" w:rsidR="003D0E2E" w:rsidRDefault="003D0E2E">
            <w:pPr>
              <w:tabs>
                <w:tab w:val="num" w:pos="350"/>
              </w:tabs>
              <w:ind w:left="-10" w:firstLine="10"/>
              <w:rPr>
                <w:rFonts w:ascii="Times New Roman" w:hAnsi="Times New Roman"/>
                <w:sz w:val="18"/>
              </w:rPr>
            </w:pPr>
            <w:r>
              <w:rPr>
                <w:rFonts w:ascii="Times New Roman" w:hAnsi="Times New Roman"/>
                <w:sz w:val="18"/>
              </w:rPr>
              <w:t>Mercury (inorganic)</w:t>
            </w:r>
          </w:p>
        </w:tc>
        <w:tc>
          <w:tcPr>
            <w:tcW w:w="810" w:type="dxa"/>
            <w:tcBorders>
              <w:top w:val="single" w:sz="6" w:space="0" w:color="auto"/>
              <w:left w:val="single" w:sz="6" w:space="0" w:color="auto"/>
            </w:tcBorders>
          </w:tcPr>
          <w:p w14:paraId="1612E4A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DDAFE02" w14:textId="77777777"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54F9209"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8A207C2" w14:textId="77777777"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14:paraId="5B1088EC"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2461B1B5" w14:textId="70010070"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2EB3CC7" w14:textId="77777777" w:rsidR="003D0E2E" w:rsidRDefault="003D0E2E">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3D0E2E" w14:paraId="4011E2B1" w14:textId="77777777" w:rsidTr="00781589">
        <w:trPr>
          <w:cantSplit/>
          <w:trHeight w:val="948"/>
        </w:trPr>
        <w:tc>
          <w:tcPr>
            <w:tcW w:w="2160" w:type="dxa"/>
            <w:tcBorders>
              <w:top w:val="single" w:sz="6" w:space="0" w:color="auto"/>
              <w:left w:val="single" w:sz="6" w:space="0" w:color="auto"/>
            </w:tcBorders>
          </w:tcPr>
          <w:p w14:paraId="590D028A" w14:textId="77777777" w:rsidR="003D0E2E" w:rsidRDefault="002E4578">
            <w:pPr>
              <w:tabs>
                <w:tab w:val="num" w:pos="350"/>
              </w:tabs>
              <w:ind w:left="-10" w:firstLine="10"/>
              <w:rPr>
                <w:rFonts w:ascii="Times New Roman" w:hAnsi="Times New Roman"/>
                <w:sz w:val="18"/>
              </w:rPr>
            </w:pPr>
            <w:r>
              <w:rPr>
                <w:rFonts w:ascii="Times New Roman" w:hAnsi="Times New Roman"/>
                <w:sz w:val="18"/>
              </w:rPr>
              <w:t>*</w:t>
            </w:r>
            <w:r w:rsidR="003D0E2E">
              <w:rPr>
                <w:rFonts w:ascii="Times New Roman" w:hAnsi="Times New Roman"/>
                <w:sz w:val="18"/>
              </w:rPr>
              <w:t>Nitrate (as Nitrogen)</w:t>
            </w:r>
          </w:p>
        </w:tc>
        <w:tc>
          <w:tcPr>
            <w:tcW w:w="810" w:type="dxa"/>
            <w:tcBorders>
              <w:top w:val="single" w:sz="6" w:space="0" w:color="auto"/>
              <w:left w:val="single" w:sz="6" w:space="0" w:color="auto"/>
            </w:tcBorders>
          </w:tcPr>
          <w:p w14:paraId="6327520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681E373" w14:textId="77777777" w:rsidR="003D0E2E" w:rsidRDefault="001A1648" w:rsidP="00EE5DFB">
            <w:pPr>
              <w:jc w:val="center"/>
              <w:rPr>
                <w:rFonts w:ascii="Times New Roman" w:hAnsi="Times New Roman"/>
                <w:sz w:val="18"/>
              </w:rPr>
            </w:pPr>
            <w:r>
              <w:rPr>
                <w:rFonts w:ascii="Times New Roman" w:hAnsi="Times New Roman"/>
                <w:sz w:val="18"/>
              </w:rPr>
              <w:t>1.5</w:t>
            </w:r>
          </w:p>
        </w:tc>
        <w:tc>
          <w:tcPr>
            <w:tcW w:w="1350" w:type="dxa"/>
            <w:tcBorders>
              <w:top w:val="single" w:sz="6" w:space="0" w:color="auto"/>
              <w:left w:val="single" w:sz="6" w:space="0" w:color="auto"/>
            </w:tcBorders>
          </w:tcPr>
          <w:p w14:paraId="6FFFB2FA" w14:textId="77777777" w:rsidR="003D0E2E" w:rsidRDefault="003D0E2E">
            <w:pPr>
              <w:jc w:val="center"/>
              <w:rPr>
                <w:rFonts w:ascii="Times New Roman" w:hAnsi="Times New Roman"/>
                <w:sz w:val="18"/>
              </w:rPr>
            </w:pPr>
            <w:r>
              <w:rPr>
                <w:rFonts w:ascii="Times New Roman" w:hAnsi="Times New Roman"/>
                <w:sz w:val="18"/>
              </w:rPr>
              <w:t>pp</w:t>
            </w:r>
            <w:r w:rsidR="00EE5DFB">
              <w:rPr>
                <w:rFonts w:ascii="Times New Roman" w:hAnsi="Times New Roman"/>
                <w:sz w:val="18"/>
              </w:rPr>
              <w:t>m</w:t>
            </w:r>
          </w:p>
        </w:tc>
        <w:tc>
          <w:tcPr>
            <w:tcW w:w="900" w:type="dxa"/>
            <w:tcBorders>
              <w:top w:val="single" w:sz="6" w:space="0" w:color="auto"/>
              <w:left w:val="single" w:sz="6" w:space="0" w:color="auto"/>
            </w:tcBorders>
          </w:tcPr>
          <w:p w14:paraId="3F8218EE" w14:textId="77777777" w:rsidR="003D0E2E" w:rsidRDefault="003D0E2E" w:rsidP="00EE5DFB">
            <w:pPr>
              <w:jc w:val="center"/>
              <w:rPr>
                <w:rFonts w:ascii="Times New Roman" w:hAnsi="Times New Roman"/>
                <w:sz w:val="18"/>
              </w:rPr>
            </w:pPr>
            <w:r>
              <w:rPr>
                <w:rFonts w:ascii="Times New Roman" w:hAnsi="Times New Roman"/>
                <w:sz w:val="18"/>
              </w:rPr>
              <w:t>10</w:t>
            </w:r>
            <w:r w:rsidR="00EE5DFB">
              <w:rPr>
                <w:rFonts w:ascii="Times New Roman" w:hAnsi="Times New Roman"/>
                <w:sz w:val="18"/>
              </w:rPr>
              <w:t>.</w:t>
            </w:r>
            <w:r>
              <w:rPr>
                <w:rFonts w:ascii="Times New Roman" w:hAnsi="Times New Roman"/>
                <w:sz w:val="18"/>
              </w:rPr>
              <w:t>0</w:t>
            </w:r>
          </w:p>
        </w:tc>
        <w:tc>
          <w:tcPr>
            <w:tcW w:w="1562" w:type="dxa"/>
            <w:tcBorders>
              <w:top w:val="single" w:sz="6" w:space="0" w:color="auto"/>
              <w:left w:val="single" w:sz="6" w:space="0" w:color="auto"/>
            </w:tcBorders>
          </w:tcPr>
          <w:p w14:paraId="7D0342E4" w14:textId="77777777" w:rsidR="003D0E2E" w:rsidRDefault="003D0E2E" w:rsidP="00EE5DFB">
            <w:pPr>
              <w:jc w:val="center"/>
              <w:rPr>
                <w:rFonts w:ascii="Times New Roman" w:hAnsi="Times New Roman"/>
                <w:sz w:val="18"/>
              </w:rPr>
            </w:pPr>
            <w:r>
              <w:rPr>
                <w:rFonts w:ascii="Times New Roman" w:hAnsi="Times New Roman"/>
                <w:sz w:val="18"/>
              </w:rPr>
              <w:t>10</w:t>
            </w:r>
            <w:r w:rsidR="00EE5DFB">
              <w:rPr>
                <w:rFonts w:ascii="Times New Roman" w:hAnsi="Times New Roman"/>
                <w:sz w:val="18"/>
              </w:rPr>
              <w:t>.</w:t>
            </w:r>
            <w:r>
              <w:rPr>
                <w:rFonts w:ascii="Times New Roman" w:hAnsi="Times New Roman"/>
                <w:sz w:val="18"/>
              </w:rPr>
              <w:t>0</w:t>
            </w:r>
          </w:p>
        </w:tc>
        <w:tc>
          <w:tcPr>
            <w:tcW w:w="868" w:type="dxa"/>
            <w:tcBorders>
              <w:top w:val="single" w:sz="6" w:space="0" w:color="auto"/>
              <w:left w:val="single" w:sz="6" w:space="0" w:color="auto"/>
            </w:tcBorders>
          </w:tcPr>
          <w:p w14:paraId="012A1C45"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A164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78B24DC"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0F270C0B" w14:textId="77777777">
        <w:trPr>
          <w:cantSplit/>
          <w:trHeight w:val="403"/>
        </w:trPr>
        <w:tc>
          <w:tcPr>
            <w:tcW w:w="2160" w:type="dxa"/>
            <w:tcBorders>
              <w:top w:val="single" w:sz="6" w:space="0" w:color="auto"/>
              <w:left w:val="single" w:sz="6" w:space="0" w:color="auto"/>
            </w:tcBorders>
          </w:tcPr>
          <w:p w14:paraId="09326C48" w14:textId="77777777" w:rsidR="003D0E2E" w:rsidRDefault="003D0E2E">
            <w:pPr>
              <w:tabs>
                <w:tab w:val="num" w:pos="350"/>
              </w:tabs>
              <w:ind w:left="-10" w:firstLine="10"/>
              <w:rPr>
                <w:rFonts w:ascii="Times New Roman" w:hAnsi="Times New Roman"/>
                <w:sz w:val="18"/>
              </w:rPr>
            </w:pPr>
            <w:r>
              <w:rPr>
                <w:rFonts w:ascii="Times New Roman" w:hAnsi="Times New Roman"/>
                <w:sz w:val="18"/>
              </w:rPr>
              <w:t>Nitrite (as Nitrogen)</w:t>
            </w:r>
          </w:p>
        </w:tc>
        <w:tc>
          <w:tcPr>
            <w:tcW w:w="810" w:type="dxa"/>
            <w:tcBorders>
              <w:top w:val="single" w:sz="6" w:space="0" w:color="auto"/>
              <w:left w:val="single" w:sz="6" w:space="0" w:color="auto"/>
            </w:tcBorders>
          </w:tcPr>
          <w:p w14:paraId="6E70C0A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69C815D" w14:textId="77777777" w:rsidR="003D0E2E" w:rsidRDefault="00B411ED" w:rsidP="00C67F5C">
            <w:pPr>
              <w:rPr>
                <w:rFonts w:ascii="Times New Roman" w:hAnsi="Times New Roman"/>
                <w:sz w:val="18"/>
              </w:rPr>
            </w:pPr>
            <w:r>
              <w:rPr>
                <w:rFonts w:ascii="Times New Roman" w:hAnsi="Times New Roman"/>
                <w:sz w:val="18"/>
              </w:rPr>
              <w:t xml:space="preserve">     </w:t>
            </w:r>
            <w:r w:rsidR="00C67F5C">
              <w:rPr>
                <w:rFonts w:ascii="Times New Roman" w:hAnsi="Times New Roman"/>
                <w:sz w:val="18"/>
              </w:rPr>
              <w:t>&lt;</w:t>
            </w:r>
            <w:r w:rsidR="00493623">
              <w:rPr>
                <w:rFonts w:ascii="Times New Roman" w:hAnsi="Times New Roman"/>
                <w:sz w:val="18"/>
              </w:rPr>
              <w:t>4.6</w:t>
            </w:r>
          </w:p>
        </w:tc>
        <w:tc>
          <w:tcPr>
            <w:tcW w:w="1350" w:type="dxa"/>
            <w:tcBorders>
              <w:top w:val="single" w:sz="6" w:space="0" w:color="auto"/>
              <w:left w:val="single" w:sz="6" w:space="0" w:color="auto"/>
            </w:tcBorders>
          </w:tcPr>
          <w:p w14:paraId="6D1BC8CA" w14:textId="77777777" w:rsidR="003D0E2E" w:rsidRDefault="003D0E2E">
            <w:pPr>
              <w:jc w:val="center"/>
              <w:rPr>
                <w:rFonts w:ascii="Times New Roman" w:hAnsi="Times New Roman"/>
                <w:sz w:val="18"/>
              </w:rPr>
            </w:pPr>
            <w:r>
              <w:rPr>
                <w:rFonts w:ascii="Times New Roman" w:hAnsi="Times New Roman"/>
                <w:sz w:val="18"/>
              </w:rPr>
              <w:t>pp</w:t>
            </w:r>
            <w:r w:rsidR="00493623">
              <w:rPr>
                <w:rFonts w:ascii="Times New Roman" w:hAnsi="Times New Roman"/>
                <w:sz w:val="18"/>
              </w:rPr>
              <w:t>m</w:t>
            </w:r>
          </w:p>
        </w:tc>
        <w:tc>
          <w:tcPr>
            <w:tcW w:w="900" w:type="dxa"/>
            <w:tcBorders>
              <w:top w:val="single" w:sz="6" w:space="0" w:color="auto"/>
              <w:left w:val="single" w:sz="6" w:space="0" w:color="auto"/>
            </w:tcBorders>
          </w:tcPr>
          <w:p w14:paraId="5DF2DEE6" w14:textId="77777777" w:rsidR="003D0E2E" w:rsidRDefault="003C7870">
            <w:pPr>
              <w:jc w:val="center"/>
              <w:rPr>
                <w:rFonts w:ascii="Times New Roman" w:hAnsi="Times New Roman"/>
                <w:sz w:val="18"/>
              </w:rPr>
            </w:pPr>
            <w:r>
              <w:rPr>
                <w:rFonts w:ascii="Times New Roman" w:hAnsi="Times New Roman"/>
                <w:sz w:val="18"/>
              </w:rPr>
              <w:t>10</w:t>
            </w:r>
            <w:r w:rsidR="00493623">
              <w:rPr>
                <w:rFonts w:ascii="Times New Roman" w:hAnsi="Times New Roman"/>
                <w:sz w:val="18"/>
              </w:rPr>
              <w:t>.0</w:t>
            </w:r>
          </w:p>
        </w:tc>
        <w:tc>
          <w:tcPr>
            <w:tcW w:w="1562" w:type="dxa"/>
            <w:tcBorders>
              <w:top w:val="single" w:sz="6" w:space="0" w:color="auto"/>
              <w:left w:val="single" w:sz="6" w:space="0" w:color="auto"/>
            </w:tcBorders>
          </w:tcPr>
          <w:p w14:paraId="495DFE96" w14:textId="77777777" w:rsidR="003D0E2E" w:rsidRDefault="003C7870">
            <w:pPr>
              <w:jc w:val="center"/>
              <w:rPr>
                <w:rFonts w:ascii="Times New Roman" w:hAnsi="Times New Roman"/>
                <w:sz w:val="18"/>
              </w:rPr>
            </w:pPr>
            <w:r>
              <w:rPr>
                <w:rFonts w:ascii="Times New Roman" w:hAnsi="Times New Roman"/>
                <w:sz w:val="18"/>
              </w:rPr>
              <w:t>10</w:t>
            </w:r>
            <w:r w:rsidR="00493623">
              <w:rPr>
                <w:rFonts w:ascii="Times New Roman" w:hAnsi="Times New Roman"/>
                <w:sz w:val="18"/>
              </w:rPr>
              <w:t>.0</w:t>
            </w:r>
          </w:p>
        </w:tc>
        <w:tc>
          <w:tcPr>
            <w:tcW w:w="868" w:type="dxa"/>
            <w:tcBorders>
              <w:top w:val="single" w:sz="6" w:space="0" w:color="auto"/>
              <w:left w:val="single" w:sz="6" w:space="0" w:color="auto"/>
            </w:tcBorders>
          </w:tcPr>
          <w:p w14:paraId="35FCA2F3"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81589">
              <w:rPr>
                <w:rFonts w:ascii="Times New Roman" w:hAnsi="Times New Roman"/>
                <w:sz w:val="18"/>
              </w:rPr>
              <w:t>3</w:t>
            </w:r>
          </w:p>
        </w:tc>
        <w:tc>
          <w:tcPr>
            <w:tcW w:w="2340" w:type="dxa"/>
            <w:tcBorders>
              <w:top w:val="single" w:sz="6" w:space="0" w:color="auto"/>
              <w:left w:val="single" w:sz="6" w:space="0" w:color="auto"/>
              <w:right w:val="single" w:sz="6" w:space="0" w:color="auto"/>
            </w:tcBorders>
          </w:tcPr>
          <w:p w14:paraId="380411AE"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276E6820" w14:textId="77777777">
        <w:trPr>
          <w:cantSplit/>
          <w:trHeight w:val="403"/>
        </w:trPr>
        <w:tc>
          <w:tcPr>
            <w:tcW w:w="2160" w:type="dxa"/>
            <w:tcBorders>
              <w:top w:val="single" w:sz="6" w:space="0" w:color="auto"/>
              <w:left w:val="single" w:sz="6" w:space="0" w:color="auto"/>
            </w:tcBorders>
          </w:tcPr>
          <w:p w14:paraId="6805AE94" w14:textId="77777777"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14:paraId="3D07408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A434FEF" w14:textId="77777777" w:rsidR="003D0E2E" w:rsidRDefault="001A1648">
            <w:pPr>
              <w:jc w:val="center"/>
              <w:rPr>
                <w:rFonts w:ascii="Times New Roman" w:hAnsi="Times New Roman"/>
                <w:sz w:val="18"/>
              </w:rPr>
            </w:pPr>
            <w:r>
              <w:rPr>
                <w:rFonts w:ascii="Times New Roman" w:hAnsi="Times New Roman"/>
                <w:sz w:val="18"/>
              </w:rPr>
              <w:t>.0032</w:t>
            </w:r>
          </w:p>
        </w:tc>
        <w:tc>
          <w:tcPr>
            <w:tcW w:w="1350" w:type="dxa"/>
            <w:tcBorders>
              <w:top w:val="single" w:sz="6" w:space="0" w:color="auto"/>
              <w:left w:val="single" w:sz="6" w:space="0" w:color="auto"/>
            </w:tcBorders>
          </w:tcPr>
          <w:p w14:paraId="635E7C4F"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AD3BF89"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6867C6A1"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703C02D9" w14:textId="77777777"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A164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9464268"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46EDBFB2" w14:textId="77777777">
        <w:trPr>
          <w:cantSplit/>
          <w:trHeight w:val="403"/>
        </w:trPr>
        <w:tc>
          <w:tcPr>
            <w:tcW w:w="2160" w:type="dxa"/>
            <w:tcBorders>
              <w:top w:val="single" w:sz="6" w:space="0" w:color="auto"/>
              <w:left w:val="single" w:sz="6" w:space="0" w:color="auto"/>
            </w:tcBorders>
          </w:tcPr>
          <w:p w14:paraId="519D4D05"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1AA097E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DF03FA7" w14:textId="77777777" w:rsidR="003D0E2E" w:rsidRDefault="001A1648">
            <w:pPr>
              <w:jc w:val="center"/>
              <w:rPr>
                <w:rFonts w:ascii="Times New Roman" w:hAnsi="Times New Roman"/>
                <w:sz w:val="18"/>
              </w:rPr>
            </w:pPr>
            <w:r>
              <w:rPr>
                <w:rFonts w:ascii="Times New Roman" w:hAnsi="Times New Roman"/>
                <w:sz w:val="18"/>
              </w:rPr>
              <w:t>4.5</w:t>
            </w:r>
          </w:p>
        </w:tc>
        <w:tc>
          <w:tcPr>
            <w:tcW w:w="1350" w:type="dxa"/>
            <w:tcBorders>
              <w:top w:val="single" w:sz="6" w:space="0" w:color="auto"/>
              <w:left w:val="single" w:sz="6" w:space="0" w:color="auto"/>
            </w:tcBorders>
          </w:tcPr>
          <w:p w14:paraId="24C6AF21"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75394712" w14:textId="77777777"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14:paraId="316885AF"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11DD6611" w14:textId="77777777" w:rsidR="003D0E2E" w:rsidRDefault="00B411E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A1648">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75A14555"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32E4377A" w14:textId="77777777">
        <w:trPr>
          <w:cantSplit/>
          <w:trHeight w:val="403"/>
        </w:trPr>
        <w:tc>
          <w:tcPr>
            <w:tcW w:w="2160" w:type="dxa"/>
            <w:tcBorders>
              <w:top w:val="single" w:sz="6" w:space="0" w:color="auto"/>
              <w:left w:val="single" w:sz="6" w:space="0" w:color="auto"/>
            </w:tcBorders>
          </w:tcPr>
          <w:p w14:paraId="29DFE635"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0D8F513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E2BECF8" w14:textId="77777777" w:rsidR="003D0E2E" w:rsidRDefault="00B03448" w:rsidP="00CC5E2F">
            <w:pPr>
              <w:rPr>
                <w:rFonts w:ascii="Times New Roman" w:hAnsi="Times New Roman"/>
                <w:sz w:val="18"/>
              </w:rPr>
            </w:pPr>
            <w:r>
              <w:rPr>
                <w:rFonts w:ascii="Times New Roman" w:hAnsi="Times New Roman"/>
                <w:sz w:val="18"/>
              </w:rPr>
              <w:t xml:space="preserve">     </w:t>
            </w:r>
            <w:r w:rsidR="00150FA8">
              <w:rPr>
                <w:rFonts w:ascii="Times New Roman" w:hAnsi="Times New Roman"/>
                <w:sz w:val="18"/>
              </w:rPr>
              <w:t>10</w:t>
            </w:r>
          </w:p>
        </w:tc>
        <w:tc>
          <w:tcPr>
            <w:tcW w:w="1350" w:type="dxa"/>
            <w:tcBorders>
              <w:top w:val="single" w:sz="6" w:space="0" w:color="auto"/>
              <w:left w:val="single" w:sz="6" w:space="0" w:color="auto"/>
            </w:tcBorders>
          </w:tcPr>
          <w:p w14:paraId="062ECA34"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4C0FD3C7" w14:textId="77777777"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1562" w:type="dxa"/>
            <w:tcBorders>
              <w:top w:val="single" w:sz="6" w:space="0" w:color="auto"/>
              <w:left w:val="single" w:sz="6" w:space="0" w:color="auto"/>
            </w:tcBorders>
          </w:tcPr>
          <w:p w14:paraId="163C5D8D" w14:textId="77777777"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868" w:type="dxa"/>
            <w:tcBorders>
              <w:top w:val="single" w:sz="6" w:space="0" w:color="auto"/>
              <w:left w:val="single" w:sz="6" w:space="0" w:color="auto"/>
            </w:tcBorders>
          </w:tcPr>
          <w:p w14:paraId="24DD9F0D" w14:textId="77777777" w:rsidR="003D0E2E" w:rsidRDefault="006B2E69" w:rsidP="000311E6">
            <w:pPr>
              <w:jc w:val="center"/>
              <w:rPr>
                <w:rFonts w:ascii="Times New Roman" w:hAnsi="Times New Roman"/>
                <w:sz w:val="18"/>
              </w:rPr>
            </w:pPr>
            <w:r>
              <w:rPr>
                <w:rFonts w:ascii="Times New Roman" w:hAnsi="Times New Roman"/>
                <w:sz w:val="18"/>
              </w:rPr>
              <w:t>20</w:t>
            </w:r>
            <w:r w:rsidR="00150FA8">
              <w:rPr>
                <w:rFonts w:ascii="Times New Roman" w:hAnsi="Times New Roman"/>
                <w:sz w:val="18"/>
              </w:rPr>
              <w:t>16</w:t>
            </w:r>
          </w:p>
        </w:tc>
        <w:tc>
          <w:tcPr>
            <w:tcW w:w="2340" w:type="dxa"/>
            <w:tcBorders>
              <w:top w:val="single" w:sz="6" w:space="0" w:color="auto"/>
              <w:left w:val="single" w:sz="6" w:space="0" w:color="auto"/>
              <w:right w:val="single" w:sz="6" w:space="0" w:color="auto"/>
            </w:tcBorders>
          </w:tcPr>
          <w:p w14:paraId="652B6B5F" w14:textId="77777777" w:rsidR="002E4578"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r w:rsidR="002E4578">
              <w:rPr>
                <w:rFonts w:ascii="Times New Roman" w:hAnsi="Times New Roman"/>
                <w:sz w:val="18"/>
              </w:rPr>
              <w:t>.</w:t>
            </w:r>
          </w:p>
          <w:p w14:paraId="4DC2F773" w14:textId="77777777" w:rsidR="002E4578" w:rsidRDefault="002E4578">
            <w:pPr>
              <w:rPr>
                <w:rFonts w:ascii="Times New Roman" w:hAnsi="Times New Roman"/>
                <w:sz w:val="18"/>
              </w:rPr>
            </w:pPr>
          </w:p>
          <w:p w14:paraId="4B9BCBBF" w14:textId="77777777" w:rsidR="002E4578" w:rsidRDefault="002E4578">
            <w:pPr>
              <w:rPr>
                <w:rFonts w:ascii="Times New Roman" w:hAnsi="Times New Roman"/>
                <w:sz w:val="18"/>
              </w:rPr>
            </w:pPr>
          </w:p>
        </w:tc>
      </w:tr>
      <w:tr w:rsidR="003D0E2E" w14:paraId="1D6CFC8C" w14:textId="77777777">
        <w:trPr>
          <w:cantSplit/>
          <w:trHeight w:val="403"/>
        </w:trPr>
        <w:tc>
          <w:tcPr>
            <w:tcW w:w="2160" w:type="dxa"/>
            <w:tcBorders>
              <w:top w:val="single" w:sz="6" w:space="0" w:color="auto"/>
              <w:left w:val="single" w:sz="6" w:space="0" w:color="auto"/>
            </w:tcBorders>
          </w:tcPr>
          <w:p w14:paraId="78311C08" w14:textId="77777777" w:rsidR="003D0E2E" w:rsidRDefault="003D0E2E">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14:paraId="0F0D618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F6282C9" w14:textId="77777777"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5140023B"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FA26787" w14:textId="77777777" w:rsidR="003D0E2E" w:rsidRDefault="003D0E2E">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346A7492"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7306C64C" w14:textId="0BF5C18C"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5F259D4" w14:textId="77777777" w:rsidR="003D0E2E" w:rsidRDefault="003D0E2E">
            <w:pPr>
              <w:rPr>
                <w:rFonts w:ascii="Times New Roman" w:hAnsi="Times New Roman"/>
                <w:sz w:val="24"/>
              </w:rPr>
            </w:pPr>
            <w:r>
              <w:rPr>
                <w:rFonts w:ascii="Times New Roman" w:hAnsi="Times New Roman"/>
                <w:sz w:val="18"/>
              </w:rPr>
              <w:t>Leaching from ore-processing sites; discharge from electronics, glass, and drug factories</w:t>
            </w:r>
          </w:p>
        </w:tc>
      </w:tr>
      <w:tr w:rsidR="003D0E2E" w14:paraId="1CBE2631" w14:textId="77777777">
        <w:trPr>
          <w:cantSplit/>
          <w:trHeight w:val="403"/>
        </w:trPr>
        <w:tc>
          <w:tcPr>
            <w:tcW w:w="2160" w:type="dxa"/>
            <w:tcBorders>
              <w:top w:val="single" w:sz="6" w:space="0" w:color="auto"/>
              <w:left w:val="single" w:sz="6" w:space="0" w:color="auto"/>
              <w:bottom w:val="single" w:sz="6" w:space="0" w:color="auto"/>
            </w:tcBorders>
          </w:tcPr>
          <w:p w14:paraId="79215B3A" w14:textId="77777777" w:rsidR="003D0E2E" w:rsidRDefault="003D0E2E">
            <w:pPr>
              <w:rPr>
                <w:rFonts w:ascii="Times New Roman" w:hAnsi="Times New Roman"/>
                <w:sz w:val="18"/>
              </w:rPr>
            </w:pPr>
            <w:r>
              <w:rPr>
                <w:rFonts w:ascii="Times New Roman" w:hAnsi="Times New Roman"/>
                <w:sz w:val="18"/>
              </w:rPr>
              <w:lastRenderedPageBreak/>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0FB5AE2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47E66E79" w14:textId="77777777" w:rsidR="003D0E2E" w:rsidRDefault="00150FA8">
            <w:pPr>
              <w:jc w:val="center"/>
              <w:rPr>
                <w:rFonts w:ascii="Times New Roman" w:hAnsi="Times New Roman"/>
                <w:sz w:val="18"/>
              </w:rPr>
            </w:pPr>
            <w:r>
              <w:rPr>
                <w:rFonts w:ascii="Times New Roman" w:hAnsi="Times New Roman"/>
                <w:sz w:val="18"/>
              </w:rPr>
              <w:t>164</w:t>
            </w:r>
          </w:p>
        </w:tc>
        <w:tc>
          <w:tcPr>
            <w:tcW w:w="1350" w:type="dxa"/>
            <w:tcBorders>
              <w:top w:val="single" w:sz="6" w:space="0" w:color="auto"/>
              <w:left w:val="single" w:sz="6" w:space="0" w:color="auto"/>
              <w:bottom w:val="single" w:sz="6" w:space="0" w:color="auto"/>
            </w:tcBorders>
          </w:tcPr>
          <w:p w14:paraId="6E28F82A"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34C545CA" w14:textId="77777777"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0F132AD5" w14:textId="77777777"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6D5ED5B0"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150FA8">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6A38B67F"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1AF452E5"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45CBE989" w14:textId="77777777" w:rsidR="003D0E2E" w:rsidRDefault="003D0E2E">
            <w:pPr>
              <w:rPr>
                <w:rFonts w:ascii="Times New Roman" w:hAnsi="Times New Roman"/>
                <w:sz w:val="18"/>
              </w:rPr>
            </w:pPr>
            <w:r>
              <w:rPr>
                <w:rFonts w:ascii="Times New Roman" w:hAnsi="Times New Roman"/>
                <w:sz w:val="18"/>
              </w:rPr>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p w14:paraId="3ACB0E67" w14:textId="77777777" w:rsidR="003D0E2E" w:rsidRDefault="003D0E2E">
            <w:pPr>
              <w:rPr>
                <w:rFonts w:ascii="Times New Roman" w:hAnsi="Times New Roman"/>
                <w:b/>
                <w:sz w:val="28"/>
              </w:rPr>
            </w:pPr>
            <w:r>
              <w:rPr>
                <w:rFonts w:ascii="Times New Roman" w:hAnsi="Times New Roman"/>
                <w:sz w:val="18"/>
              </w:rPr>
              <w:t xml:space="preserve">**If TDS is greater than 1000 ppm the supplier shall </w:t>
            </w:r>
            <w:proofErr w:type="spellStart"/>
            <w:r>
              <w:rPr>
                <w:rFonts w:ascii="Times New Roman" w:hAnsi="Times New Roman"/>
                <w:sz w:val="18"/>
              </w:rPr>
              <w:t>deomonstrate</w:t>
            </w:r>
            <w:proofErr w:type="spellEnd"/>
            <w:r>
              <w:rPr>
                <w:rFonts w:ascii="Times New Roman" w:hAnsi="Times New Roman"/>
                <w:sz w:val="18"/>
              </w:rPr>
              <w:t xml:space="preserve"> to the Utah Drinking Water Board that no better water is available. The Board shall not allow the use of an inferior source of water if a better source is available.</w:t>
            </w:r>
          </w:p>
        </w:tc>
      </w:tr>
      <w:tr w:rsidR="003D0E2E" w14:paraId="32E2D1BC" w14:textId="77777777">
        <w:trPr>
          <w:cantSplit/>
          <w:trHeight w:val="403"/>
        </w:trPr>
        <w:tc>
          <w:tcPr>
            <w:tcW w:w="10980" w:type="dxa"/>
            <w:gridSpan w:val="9"/>
            <w:tcBorders>
              <w:top w:val="single" w:sz="6" w:space="0" w:color="auto"/>
              <w:left w:val="single" w:sz="6" w:space="0" w:color="auto"/>
              <w:right w:val="single" w:sz="6" w:space="0" w:color="auto"/>
            </w:tcBorders>
          </w:tcPr>
          <w:p w14:paraId="2A1CEDFD" w14:textId="77777777" w:rsidR="003D0E2E" w:rsidRDefault="003D0E2E">
            <w:pPr>
              <w:rPr>
                <w:rFonts w:ascii="Times New Roman" w:hAnsi="Times New Roman"/>
                <w:b/>
                <w:sz w:val="28"/>
              </w:rPr>
            </w:pPr>
            <w:r>
              <w:rPr>
                <w:rFonts w:ascii="Times New Roman" w:hAnsi="Times New Roman"/>
                <w:b/>
                <w:sz w:val="28"/>
              </w:rPr>
              <w:t>Synthetic Organic Contaminants including Pesticides and Herbicides (If Water System has been issued waivers for these samples then this table can be deleted from the report).</w:t>
            </w:r>
          </w:p>
        </w:tc>
      </w:tr>
      <w:tr w:rsidR="003D0E2E" w14:paraId="6F029469" w14:textId="77777777">
        <w:trPr>
          <w:cantSplit/>
          <w:trHeight w:val="403"/>
        </w:trPr>
        <w:tc>
          <w:tcPr>
            <w:tcW w:w="2160" w:type="dxa"/>
            <w:tcBorders>
              <w:top w:val="single" w:sz="6" w:space="0" w:color="auto"/>
              <w:left w:val="single" w:sz="6" w:space="0" w:color="auto"/>
            </w:tcBorders>
          </w:tcPr>
          <w:p w14:paraId="4294F66F" w14:textId="77777777" w:rsidR="003D0E2E" w:rsidRDefault="003D0E2E">
            <w:pPr>
              <w:rPr>
                <w:rFonts w:ascii="Times New Roman" w:hAnsi="Times New Roman"/>
                <w:sz w:val="18"/>
              </w:rPr>
            </w:pPr>
            <w:r>
              <w:rPr>
                <w:rFonts w:ascii="Times New Roman" w:hAnsi="Times New Roman"/>
                <w:sz w:val="18"/>
              </w:rPr>
              <w:t>2,4-D</w:t>
            </w:r>
          </w:p>
        </w:tc>
        <w:tc>
          <w:tcPr>
            <w:tcW w:w="810" w:type="dxa"/>
            <w:tcBorders>
              <w:top w:val="single" w:sz="6" w:space="0" w:color="auto"/>
              <w:left w:val="single" w:sz="6" w:space="0" w:color="auto"/>
            </w:tcBorders>
          </w:tcPr>
          <w:p w14:paraId="67BED1B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E7F7D8C"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C001C35"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4B46E782"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7A2C404A"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0EAB3D77"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5A61A4F8" w14:textId="77777777" w:rsidR="003D0E2E" w:rsidRDefault="003D0E2E">
            <w:pPr>
              <w:rPr>
                <w:rFonts w:ascii="Times New Roman" w:hAnsi="Times New Roman"/>
                <w:sz w:val="24"/>
              </w:rPr>
            </w:pPr>
            <w:r>
              <w:rPr>
                <w:rFonts w:ascii="Times New Roman" w:hAnsi="Times New Roman"/>
                <w:sz w:val="18"/>
              </w:rPr>
              <w:t>Runoff from herbicide used on row crops</w:t>
            </w:r>
          </w:p>
        </w:tc>
      </w:tr>
      <w:tr w:rsidR="003D0E2E" w14:paraId="53D84EB2" w14:textId="77777777">
        <w:trPr>
          <w:cantSplit/>
          <w:trHeight w:val="403"/>
        </w:trPr>
        <w:tc>
          <w:tcPr>
            <w:tcW w:w="2160" w:type="dxa"/>
            <w:tcBorders>
              <w:top w:val="single" w:sz="6" w:space="0" w:color="auto"/>
              <w:left w:val="single" w:sz="6" w:space="0" w:color="auto"/>
            </w:tcBorders>
          </w:tcPr>
          <w:p w14:paraId="51046393" w14:textId="77777777" w:rsidR="003D0E2E" w:rsidRDefault="003D0E2E">
            <w:pPr>
              <w:rPr>
                <w:rFonts w:ascii="Times New Roman" w:hAnsi="Times New Roman"/>
                <w:sz w:val="18"/>
              </w:rPr>
            </w:pPr>
            <w:r>
              <w:rPr>
                <w:rFonts w:ascii="Times New Roman" w:hAnsi="Times New Roman"/>
                <w:sz w:val="18"/>
              </w:rPr>
              <w:t>2,4,5-TP (</w:t>
            </w:r>
            <w:proofErr w:type="spellStart"/>
            <w:r>
              <w:rPr>
                <w:rFonts w:ascii="Times New Roman" w:hAnsi="Times New Roman"/>
                <w:sz w:val="18"/>
              </w:rPr>
              <w:t>Silvex</w:t>
            </w:r>
            <w:proofErr w:type="spellEnd"/>
            <w:r>
              <w:rPr>
                <w:rFonts w:ascii="Times New Roman" w:hAnsi="Times New Roman"/>
                <w:sz w:val="18"/>
              </w:rPr>
              <w:t xml:space="preserve">) </w:t>
            </w:r>
          </w:p>
        </w:tc>
        <w:tc>
          <w:tcPr>
            <w:tcW w:w="810" w:type="dxa"/>
            <w:tcBorders>
              <w:top w:val="single" w:sz="6" w:space="0" w:color="auto"/>
              <w:left w:val="single" w:sz="6" w:space="0" w:color="auto"/>
            </w:tcBorders>
          </w:tcPr>
          <w:p w14:paraId="306CD9B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AEA119C"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0B2615D"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64E28DE"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6F829EB1"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010EE889"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33FB898A" w14:textId="77777777" w:rsidR="003D0E2E" w:rsidRDefault="003D0E2E">
            <w:pPr>
              <w:rPr>
                <w:rFonts w:ascii="Times New Roman" w:hAnsi="Times New Roman"/>
                <w:sz w:val="24"/>
              </w:rPr>
            </w:pPr>
            <w:r>
              <w:rPr>
                <w:rFonts w:ascii="Times New Roman" w:hAnsi="Times New Roman"/>
                <w:sz w:val="18"/>
              </w:rPr>
              <w:t>Residue of banned herbicide</w:t>
            </w:r>
          </w:p>
        </w:tc>
      </w:tr>
      <w:tr w:rsidR="003D0E2E" w14:paraId="4E22503B" w14:textId="77777777">
        <w:trPr>
          <w:cantSplit/>
          <w:trHeight w:val="403"/>
        </w:trPr>
        <w:tc>
          <w:tcPr>
            <w:tcW w:w="2160" w:type="dxa"/>
            <w:tcBorders>
              <w:top w:val="single" w:sz="6" w:space="0" w:color="auto"/>
              <w:left w:val="single" w:sz="6" w:space="0" w:color="auto"/>
            </w:tcBorders>
          </w:tcPr>
          <w:p w14:paraId="2C4FE6A8" w14:textId="77777777" w:rsidR="003D0E2E" w:rsidRDefault="003D0E2E">
            <w:pPr>
              <w:rPr>
                <w:rFonts w:ascii="Times New Roman" w:hAnsi="Times New Roman"/>
                <w:sz w:val="18"/>
              </w:rPr>
            </w:pPr>
            <w:r>
              <w:rPr>
                <w:rFonts w:ascii="Times New Roman" w:hAnsi="Times New Roman"/>
                <w:sz w:val="18"/>
              </w:rPr>
              <w:t xml:space="preserve">Acrylamide                        </w:t>
            </w:r>
          </w:p>
        </w:tc>
        <w:tc>
          <w:tcPr>
            <w:tcW w:w="810" w:type="dxa"/>
            <w:tcBorders>
              <w:top w:val="single" w:sz="6" w:space="0" w:color="auto"/>
              <w:left w:val="single" w:sz="6" w:space="0" w:color="auto"/>
            </w:tcBorders>
          </w:tcPr>
          <w:p w14:paraId="1050910D" w14:textId="77777777" w:rsidR="003D0E2E" w:rsidRDefault="003D0E2E">
            <w:pPr>
              <w:jc w:val="center"/>
              <w:rPr>
                <w:rFonts w:ascii="Times New Roman" w:hAnsi="Times New Roman"/>
                <w:sz w:val="18"/>
              </w:rPr>
            </w:pPr>
            <w:r>
              <w:rPr>
                <w:rFonts w:ascii="Times New Roman" w:hAnsi="Times New Roman"/>
                <w:sz w:val="18"/>
              </w:rPr>
              <w:t>TT</w:t>
            </w:r>
          </w:p>
        </w:tc>
        <w:tc>
          <w:tcPr>
            <w:tcW w:w="990" w:type="dxa"/>
            <w:gridSpan w:val="2"/>
            <w:tcBorders>
              <w:top w:val="single" w:sz="6" w:space="0" w:color="auto"/>
              <w:left w:val="single" w:sz="6" w:space="0" w:color="auto"/>
            </w:tcBorders>
          </w:tcPr>
          <w:p w14:paraId="7DD96747"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185BFA8B"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1BA761C4"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F5E69AD" w14:textId="77777777" w:rsidR="003D0E2E" w:rsidRDefault="003D0E2E">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64090B0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9F81AA0" w14:textId="77777777" w:rsidR="003D0E2E" w:rsidRDefault="003D0E2E">
            <w:pPr>
              <w:rPr>
                <w:rFonts w:ascii="Times New Roman" w:hAnsi="Times New Roman"/>
                <w:sz w:val="24"/>
              </w:rPr>
            </w:pPr>
            <w:r>
              <w:rPr>
                <w:rFonts w:ascii="Times New Roman" w:hAnsi="Times New Roman"/>
                <w:sz w:val="18"/>
              </w:rPr>
              <w:t>Added to water during sewage/wastewater treatment</w:t>
            </w:r>
          </w:p>
        </w:tc>
      </w:tr>
      <w:tr w:rsidR="003D0E2E" w14:paraId="58E29369" w14:textId="77777777">
        <w:trPr>
          <w:cantSplit/>
          <w:trHeight w:val="403"/>
        </w:trPr>
        <w:tc>
          <w:tcPr>
            <w:tcW w:w="2160" w:type="dxa"/>
            <w:tcBorders>
              <w:top w:val="single" w:sz="6" w:space="0" w:color="auto"/>
              <w:left w:val="single" w:sz="6" w:space="0" w:color="auto"/>
            </w:tcBorders>
          </w:tcPr>
          <w:p w14:paraId="156CB4B0" w14:textId="77777777" w:rsidR="003D0E2E" w:rsidRDefault="003D0E2E">
            <w:pPr>
              <w:rPr>
                <w:rFonts w:ascii="Times New Roman" w:hAnsi="Times New Roman"/>
                <w:sz w:val="18"/>
              </w:rPr>
            </w:pPr>
            <w:proofErr w:type="spellStart"/>
            <w:r>
              <w:rPr>
                <w:rFonts w:ascii="Times New Roman" w:hAnsi="Times New Roman"/>
                <w:sz w:val="18"/>
              </w:rPr>
              <w:t>Alachlor</w:t>
            </w:r>
            <w:proofErr w:type="spellEnd"/>
          </w:p>
        </w:tc>
        <w:tc>
          <w:tcPr>
            <w:tcW w:w="810" w:type="dxa"/>
            <w:tcBorders>
              <w:top w:val="single" w:sz="6" w:space="0" w:color="auto"/>
              <w:left w:val="single" w:sz="6" w:space="0" w:color="auto"/>
            </w:tcBorders>
          </w:tcPr>
          <w:p w14:paraId="065C81D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5ED7D35"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2E90FE8"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213ECDA"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1726287"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0C3AAE23"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42372711" w14:textId="77777777" w:rsidR="003D0E2E" w:rsidRDefault="003D0E2E">
            <w:pPr>
              <w:rPr>
                <w:rFonts w:ascii="Times New Roman" w:hAnsi="Times New Roman"/>
                <w:sz w:val="24"/>
              </w:rPr>
            </w:pPr>
            <w:r>
              <w:rPr>
                <w:rFonts w:ascii="Times New Roman" w:hAnsi="Times New Roman"/>
                <w:sz w:val="18"/>
              </w:rPr>
              <w:t>Runoff from herbicide used on row crops</w:t>
            </w:r>
          </w:p>
        </w:tc>
      </w:tr>
      <w:tr w:rsidR="003D0E2E" w14:paraId="787F12D7" w14:textId="77777777">
        <w:trPr>
          <w:cantSplit/>
          <w:trHeight w:val="394"/>
        </w:trPr>
        <w:tc>
          <w:tcPr>
            <w:tcW w:w="2160" w:type="dxa"/>
            <w:tcBorders>
              <w:top w:val="single" w:sz="6" w:space="0" w:color="auto"/>
              <w:left w:val="single" w:sz="6" w:space="0" w:color="auto"/>
            </w:tcBorders>
          </w:tcPr>
          <w:p w14:paraId="073E13FE" w14:textId="77777777" w:rsidR="003D0E2E" w:rsidRDefault="003D0E2E">
            <w:pPr>
              <w:rPr>
                <w:rFonts w:ascii="Times New Roman" w:hAnsi="Times New Roman"/>
                <w:sz w:val="18"/>
              </w:rPr>
            </w:pPr>
            <w:r>
              <w:rPr>
                <w:rFonts w:ascii="Times New Roman" w:hAnsi="Times New Roman"/>
                <w:sz w:val="18"/>
              </w:rPr>
              <w:t>Atrazine</w:t>
            </w:r>
          </w:p>
        </w:tc>
        <w:tc>
          <w:tcPr>
            <w:tcW w:w="810" w:type="dxa"/>
            <w:tcBorders>
              <w:top w:val="single" w:sz="6" w:space="0" w:color="auto"/>
              <w:left w:val="single" w:sz="6" w:space="0" w:color="auto"/>
            </w:tcBorders>
          </w:tcPr>
          <w:p w14:paraId="73919983"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3BB372B"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30403AC6"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2B1B82B7" w14:textId="77777777"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14:paraId="59727694" w14:textId="77777777" w:rsidR="003D0E2E" w:rsidRDefault="003D0E2E">
            <w:pPr>
              <w:jc w:val="center"/>
              <w:rPr>
                <w:rFonts w:ascii="Times New Roman" w:hAnsi="Times New Roman"/>
                <w:sz w:val="18"/>
              </w:rPr>
            </w:pPr>
            <w:r>
              <w:rPr>
                <w:rFonts w:ascii="Times New Roman" w:hAnsi="Times New Roman"/>
                <w:sz w:val="18"/>
              </w:rPr>
              <w:t>3</w:t>
            </w:r>
          </w:p>
        </w:tc>
        <w:tc>
          <w:tcPr>
            <w:tcW w:w="868" w:type="dxa"/>
            <w:tcBorders>
              <w:top w:val="single" w:sz="6" w:space="0" w:color="auto"/>
              <w:left w:val="single" w:sz="6" w:space="0" w:color="auto"/>
            </w:tcBorders>
          </w:tcPr>
          <w:p w14:paraId="173BEC47"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0E41178" w14:textId="77777777" w:rsidR="003D0E2E" w:rsidRDefault="003D0E2E">
            <w:pPr>
              <w:rPr>
                <w:rFonts w:ascii="Times New Roman" w:hAnsi="Times New Roman"/>
                <w:sz w:val="24"/>
              </w:rPr>
            </w:pPr>
            <w:r>
              <w:rPr>
                <w:rFonts w:ascii="Times New Roman" w:hAnsi="Times New Roman"/>
                <w:sz w:val="18"/>
              </w:rPr>
              <w:t>Runoff from herbicide used on row crops</w:t>
            </w:r>
          </w:p>
        </w:tc>
      </w:tr>
      <w:tr w:rsidR="003D0E2E" w14:paraId="3B6AD182" w14:textId="77777777">
        <w:trPr>
          <w:cantSplit/>
          <w:trHeight w:val="403"/>
        </w:trPr>
        <w:tc>
          <w:tcPr>
            <w:tcW w:w="2160" w:type="dxa"/>
            <w:tcBorders>
              <w:top w:val="single" w:sz="6" w:space="0" w:color="auto"/>
              <w:left w:val="single" w:sz="6" w:space="0" w:color="auto"/>
            </w:tcBorders>
          </w:tcPr>
          <w:p w14:paraId="3E02B1D3" w14:textId="77777777" w:rsidR="003D0E2E" w:rsidRDefault="003D0E2E">
            <w:pPr>
              <w:rPr>
                <w:rFonts w:ascii="Times New Roman" w:hAnsi="Times New Roman"/>
                <w:sz w:val="18"/>
              </w:rPr>
            </w:pPr>
            <w:proofErr w:type="spellStart"/>
            <w:r>
              <w:rPr>
                <w:rFonts w:ascii="Times New Roman" w:hAnsi="Times New Roman"/>
                <w:sz w:val="18"/>
              </w:rPr>
              <w:t>Benzo</w:t>
            </w:r>
            <w:proofErr w:type="spellEnd"/>
            <w:r>
              <w:rPr>
                <w:rFonts w:ascii="Times New Roman" w:hAnsi="Times New Roman"/>
                <w:sz w:val="18"/>
              </w:rPr>
              <w:t>(a)</w:t>
            </w:r>
            <w:proofErr w:type="spellStart"/>
            <w:r>
              <w:rPr>
                <w:rFonts w:ascii="Times New Roman" w:hAnsi="Times New Roman"/>
                <w:sz w:val="18"/>
              </w:rPr>
              <w:t>pyrene</w:t>
            </w:r>
            <w:proofErr w:type="spellEnd"/>
            <w:r>
              <w:rPr>
                <w:rFonts w:ascii="Times New Roman" w:hAnsi="Times New Roman"/>
                <w:sz w:val="18"/>
              </w:rPr>
              <w:t xml:space="preserve"> (PAH)</w:t>
            </w:r>
          </w:p>
        </w:tc>
        <w:tc>
          <w:tcPr>
            <w:tcW w:w="810" w:type="dxa"/>
            <w:tcBorders>
              <w:top w:val="single" w:sz="6" w:space="0" w:color="auto"/>
              <w:left w:val="single" w:sz="6" w:space="0" w:color="auto"/>
            </w:tcBorders>
          </w:tcPr>
          <w:p w14:paraId="086CBEE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EE44FD3"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7D73C6D" w14:textId="77777777" w:rsidR="003D0E2E" w:rsidRDefault="003D0E2E">
            <w:pPr>
              <w:jc w:val="center"/>
              <w:rPr>
                <w:rFonts w:ascii="Times New Roman" w:hAnsi="Times New Roman"/>
                <w:sz w:val="18"/>
              </w:rPr>
            </w:pPr>
            <w:proofErr w:type="spellStart"/>
            <w:r>
              <w:rPr>
                <w:rFonts w:ascii="Times New Roman" w:hAnsi="Times New Roman"/>
                <w:sz w:val="18"/>
              </w:rPr>
              <w:t>ppt</w:t>
            </w:r>
            <w:proofErr w:type="spellEnd"/>
          </w:p>
        </w:tc>
        <w:tc>
          <w:tcPr>
            <w:tcW w:w="900" w:type="dxa"/>
            <w:tcBorders>
              <w:top w:val="single" w:sz="6" w:space="0" w:color="auto"/>
              <w:left w:val="single" w:sz="6" w:space="0" w:color="auto"/>
            </w:tcBorders>
          </w:tcPr>
          <w:p w14:paraId="0735F539"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C0D3418"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619452E2"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23CA3F6" w14:textId="77777777" w:rsidR="003D0E2E" w:rsidRDefault="003D0E2E">
            <w:pPr>
              <w:rPr>
                <w:rFonts w:ascii="Times New Roman" w:hAnsi="Times New Roman"/>
                <w:sz w:val="24"/>
              </w:rPr>
            </w:pPr>
            <w:r>
              <w:rPr>
                <w:rFonts w:ascii="Times New Roman" w:hAnsi="Times New Roman"/>
                <w:sz w:val="18"/>
              </w:rPr>
              <w:t>Leaching from linings of water storage tanks and distribution lines</w:t>
            </w:r>
          </w:p>
        </w:tc>
      </w:tr>
      <w:tr w:rsidR="003D0E2E" w14:paraId="16810642" w14:textId="77777777">
        <w:trPr>
          <w:cantSplit/>
          <w:trHeight w:val="403"/>
        </w:trPr>
        <w:tc>
          <w:tcPr>
            <w:tcW w:w="2160" w:type="dxa"/>
            <w:tcBorders>
              <w:top w:val="single" w:sz="6" w:space="0" w:color="auto"/>
              <w:left w:val="single" w:sz="6" w:space="0" w:color="auto"/>
            </w:tcBorders>
          </w:tcPr>
          <w:p w14:paraId="0BF44A76" w14:textId="77777777" w:rsidR="003D0E2E" w:rsidRDefault="003D0E2E">
            <w:pPr>
              <w:rPr>
                <w:rFonts w:ascii="Times New Roman" w:hAnsi="Times New Roman"/>
                <w:sz w:val="18"/>
              </w:rPr>
            </w:pPr>
            <w:proofErr w:type="spellStart"/>
            <w:r>
              <w:rPr>
                <w:rFonts w:ascii="Times New Roman" w:hAnsi="Times New Roman"/>
                <w:sz w:val="18"/>
              </w:rPr>
              <w:t>Carbofuran</w:t>
            </w:r>
            <w:proofErr w:type="spellEnd"/>
          </w:p>
        </w:tc>
        <w:tc>
          <w:tcPr>
            <w:tcW w:w="810" w:type="dxa"/>
            <w:tcBorders>
              <w:top w:val="single" w:sz="6" w:space="0" w:color="auto"/>
              <w:left w:val="single" w:sz="6" w:space="0" w:color="auto"/>
            </w:tcBorders>
          </w:tcPr>
          <w:p w14:paraId="35D9495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BE04CF9" w14:textId="77777777" w:rsidR="003D0E2E" w:rsidRDefault="00F90B2A">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16F5E4A5"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2514EE7" w14:textId="77777777" w:rsidR="003D0E2E" w:rsidRDefault="003D0E2E">
            <w:pPr>
              <w:jc w:val="center"/>
              <w:rPr>
                <w:rFonts w:ascii="Times New Roman" w:hAnsi="Times New Roman"/>
                <w:sz w:val="18"/>
              </w:rPr>
            </w:pPr>
            <w:r>
              <w:rPr>
                <w:rFonts w:ascii="Times New Roman" w:hAnsi="Times New Roman"/>
                <w:sz w:val="18"/>
              </w:rPr>
              <w:t>40</w:t>
            </w:r>
          </w:p>
        </w:tc>
        <w:tc>
          <w:tcPr>
            <w:tcW w:w="1562" w:type="dxa"/>
            <w:tcBorders>
              <w:top w:val="single" w:sz="6" w:space="0" w:color="auto"/>
              <w:left w:val="single" w:sz="6" w:space="0" w:color="auto"/>
            </w:tcBorders>
          </w:tcPr>
          <w:p w14:paraId="344CE044" w14:textId="77777777" w:rsidR="003D0E2E" w:rsidRDefault="003D0E2E">
            <w:pPr>
              <w:jc w:val="center"/>
              <w:rPr>
                <w:rFonts w:ascii="Times New Roman" w:hAnsi="Times New Roman"/>
                <w:sz w:val="18"/>
              </w:rPr>
            </w:pPr>
            <w:r>
              <w:rPr>
                <w:rFonts w:ascii="Times New Roman" w:hAnsi="Times New Roman"/>
                <w:sz w:val="18"/>
              </w:rPr>
              <w:t>40</w:t>
            </w:r>
          </w:p>
        </w:tc>
        <w:tc>
          <w:tcPr>
            <w:tcW w:w="868" w:type="dxa"/>
            <w:tcBorders>
              <w:top w:val="single" w:sz="6" w:space="0" w:color="auto"/>
              <w:left w:val="single" w:sz="6" w:space="0" w:color="auto"/>
            </w:tcBorders>
          </w:tcPr>
          <w:p w14:paraId="04445D5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DBE3EEE" w14:textId="77777777" w:rsidR="003D0E2E" w:rsidRDefault="003D0E2E">
            <w:pPr>
              <w:rPr>
                <w:rFonts w:ascii="Times New Roman" w:hAnsi="Times New Roman"/>
                <w:sz w:val="24"/>
              </w:rPr>
            </w:pPr>
            <w:r>
              <w:rPr>
                <w:rFonts w:ascii="Times New Roman" w:hAnsi="Times New Roman"/>
                <w:sz w:val="18"/>
              </w:rPr>
              <w:t>Leaching of soil fumigant used on rice and alfalfa</w:t>
            </w:r>
          </w:p>
        </w:tc>
      </w:tr>
      <w:tr w:rsidR="003D0E2E" w14:paraId="1149415E" w14:textId="77777777">
        <w:trPr>
          <w:cantSplit/>
          <w:trHeight w:val="403"/>
        </w:trPr>
        <w:tc>
          <w:tcPr>
            <w:tcW w:w="2160" w:type="dxa"/>
            <w:tcBorders>
              <w:top w:val="single" w:sz="6" w:space="0" w:color="auto"/>
              <w:left w:val="single" w:sz="6" w:space="0" w:color="auto"/>
            </w:tcBorders>
          </w:tcPr>
          <w:p w14:paraId="6ED9C4A0" w14:textId="77777777" w:rsidR="003D0E2E" w:rsidRDefault="003D0E2E">
            <w:pPr>
              <w:rPr>
                <w:rFonts w:ascii="Times New Roman" w:hAnsi="Times New Roman"/>
                <w:sz w:val="18"/>
              </w:rPr>
            </w:pPr>
            <w:r>
              <w:rPr>
                <w:rFonts w:ascii="Times New Roman" w:hAnsi="Times New Roman"/>
                <w:sz w:val="18"/>
              </w:rPr>
              <w:t>Chlordane</w:t>
            </w:r>
          </w:p>
        </w:tc>
        <w:tc>
          <w:tcPr>
            <w:tcW w:w="810" w:type="dxa"/>
            <w:tcBorders>
              <w:top w:val="single" w:sz="6" w:space="0" w:color="auto"/>
              <w:left w:val="single" w:sz="6" w:space="0" w:color="auto"/>
            </w:tcBorders>
          </w:tcPr>
          <w:p w14:paraId="3359263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E1CAC3A"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D082482"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2C6D5762"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9BE215E"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0E12FA07" w14:textId="77777777" w:rsidR="003D0E2E" w:rsidRDefault="000B6E8D">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090EA128" w14:textId="77777777" w:rsidR="003D0E2E" w:rsidRDefault="003D0E2E">
            <w:pPr>
              <w:rPr>
                <w:rFonts w:ascii="Times New Roman" w:hAnsi="Times New Roman"/>
                <w:sz w:val="24"/>
              </w:rPr>
            </w:pPr>
            <w:r>
              <w:rPr>
                <w:rFonts w:ascii="Times New Roman" w:hAnsi="Times New Roman"/>
                <w:sz w:val="18"/>
              </w:rPr>
              <w:t xml:space="preserve">Residue of banned </w:t>
            </w:r>
            <w:proofErr w:type="spellStart"/>
            <w:r>
              <w:rPr>
                <w:rFonts w:ascii="Times New Roman" w:hAnsi="Times New Roman"/>
                <w:sz w:val="18"/>
              </w:rPr>
              <w:t>termiticide</w:t>
            </w:r>
            <w:proofErr w:type="spellEnd"/>
          </w:p>
        </w:tc>
      </w:tr>
      <w:tr w:rsidR="003D0E2E" w14:paraId="1CB42921" w14:textId="77777777">
        <w:trPr>
          <w:cantSplit/>
          <w:trHeight w:val="403"/>
        </w:trPr>
        <w:tc>
          <w:tcPr>
            <w:tcW w:w="2160" w:type="dxa"/>
            <w:tcBorders>
              <w:top w:val="single" w:sz="6" w:space="0" w:color="auto"/>
              <w:left w:val="single" w:sz="6" w:space="0" w:color="auto"/>
            </w:tcBorders>
          </w:tcPr>
          <w:p w14:paraId="425D71B7" w14:textId="77777777" w:rsidR="003D0E2E" w:rsidRDefault="003D0E2E">
            <w:pPr>
              <w:rPr>
                <w:rFonts w:ascii="Times New Roman" w:hAnsi="Times New Roman"/>
                <w:sz w:val="18"/>
              </w:rPr>
            </w:pPr>
            <w:proofErr w:type="spellStart"/>
            <w:r>
              <w:rPr>
                <w:rFonts w:ascii="Times New Roman" w:hAnsi="Times New Roman"/>
                <w:sz w:val="18"/>
              </w:rPr>
              <w:t>Dalapon</w:t>
            </w:r>
            <w:proofErr w:type="spellEnd"/>
          </w:p>
        </w:tc>
        <w:tc>
          <w:tcPr>
            <w:tcW w:w="810" w:type="dxa"/>
            <w:tcBorders>
              <w:top w:val="single" w:sz="6" w:space="0" w:color="auto"/>
              <w:left w:val="single" w:sz="6" w:space="0" w:color="auto"/>
            </w:tcBorders>
          </w:tcPr>
          <w:p w14:paraId="15E046A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8037851" w14:textId="77777777" w:rsidR="003D0E2E" w:rsidRDefault="00276E6F" w:rsidP="00276E6F">
            <w:pPr>
              <w:rPr>
                <w:rFonts w:ascii="Times New Roman" w:hAnsi="Times New Roman"/>
                <w:sz w:val="18"/>
              </w:rPr>
            </w:pPr>
            <w:r>
              <w:rPr>
                <w:rFonts w:ascii="Times New Roman" w:hAnsi="Times New Roman"/>
                <w:sz w:val="18"/>
              </w:rPr>
              <w:t xml:space="preserve">     ND</w:t>
            </w:r>
          </w:p>
        </w:tc>
        <w:tc>
          <w:tcPr>
            <w:tcW w:w="1350" w:type="dxa"/>
            <w:tcBorders>
              <w:top w:val="single" w:sz="6" w:space="0" w:color="auto"/>
              <w:left w:val="single" w:sz="6" w:space="0" w:color="auto"/>
            </w:tcBorders>
          </w:tcPr>
          <w:p w14:paraId="182B9ABD"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BDBF9EF"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21102549"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037324BC"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7354F126" w14:textId="77777777" w:rsidR="003D0E2E" w:rsidRDefault="003D0E2E">
            <w:pPr>
              <w:rPr>
                <w:rFonts w:ascii="Times New Roman" w:hAnsi="Times New Roman"/>
                <w:sz w:val="24"/>
              </w:rPr>
            </w:pPr>
            <w:r>
              <w:rPr>
                <w:rFonts w:ascii="Times New Roman" w:hAnsi="Times New Roman"/>
                <w:sz w:val="18"/>
              </w:rPr>
              <w:t>Runoff from herbicide used on rights of way</w:t>
            </w:r>
          </w:p>
        </w:tc>
      </w:tr>
      <w:tr w:rsidR="003D0E2E" w14:paraId="51C7F3A1" w14:textId="77777777">
        <w:trPr>
          <w:cantSplit/>
          <w:trHeight w:val="403"/>
        </w:trPr>
        <w:tc>
          <w:tcPr>
            <w:tcW w:w="2160" w:type="dxa"/>
            <w:tcBorders>
              <w:top w:val="single" w:sz="6" w:space="0" w:color="auto"/>
              <w:left w:val="single" w:sz="6" w:space="0" w:color="auto"/>
            </w:tcBorders>
          </w:tcPr>
          <w:p w14:paraId="469AA73D" w14:textId="77777777" w:rsidR="003D0E2E" w:rsidRDefault="003D0E2E">
            <w:pPr>
              <w:ind w:left="260" w:hanging="260"/>
              <w:rPr>
                <w:rFonts w:ascii="Times New Roman" w:hAnsi="Times New Roman"/>
                <w:sz w:val="18"/>
              </w:rPr>
            </w:pPr>
            <w:r>
              <w:rPr>
                <w:rFonts w:ascii="Times New Roman" w:hAnsi="Times New Roman"/>
                <w:sz w:val="18"/>
              </w:rPr>
              <w:t xml:space="preserve">Di(2-ethylhexyl)           </w:t>
            </w:r>
            <w:proofErr w:type="spellStart"/>
            <w:r>
              <w:rPr>
                <w:rFonts w:ascii="Times New Roman" w:hAnsi="Times New Roman"/>
                <w:sz w:val="18"/>
              </w:rPr>
              <w:t>adipate</w:t>
            </w:r>
            <w:proofErr w:type="spellEnd"/>
          </w:p>
        </w:tc>
        <w:tc>
          <w:tcPr>
            <w:tcW w:w="810" w:type="dxa"/>
            <w:tcBorders>
              <w:top w:val="single" w:sz="6" w:space="0" w:color="auto"/>
              <w:left w:val="single" w:sz="6" w:space="0" w:color="auto"/>
            </w:tcBorders>
          </w:tcPr>
          <w:p w14:paraId="360E973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8CCF552"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9EC35CA"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5D8488C" w14:textId="77777777" w:rsidR="003D0E2E" w:rsidRDefault="003D0E2E">
            <w:pPr>
              <w:jc w:val="center"/>
              <w:rPr>
                <w:rFonts w:ascii="Times New Roman" w:hAnsi="Times New Roman"/>
                <w:sz w:val="18"/>
              </w:rPr>
            </w:pPr>
            <w:r>
              <w:rPr>
                <w:rFonts w:ascii="Times New Roman" w:hAnsi="Times New Roman"/>
                <w:sz w:val="18"/>
              </w:rPr>
              <w:t>400</w:t>
            </w:r>
          </w:p>
        </w:tc>
        <w:tc>
          <w:tcPr>
            <w:tcW w:w="1562" w:type="dxa"/>
            <w:tcBorders>
              <w:top w:val="single" w:sz="6" w:space="0" w:color="auto"/>
              <w:left w:val="single" w:sz="6" w:space="0" w:color="auto"/>
            </w:tcBorders>
          </w:tcPr>
          <w:p w14:paraId="2563E53F" w14:textId="77777777" w:rsidR="003D0E2E" w:rsidRDefault="003D0E2E">
            <w:pPr>
              <w:jc w:val="center"/>
              <w:rPr>
                <w:rFonts w:ascii="Times New Roman" w:hAnsi="Times New Roman"/>
                <w:sz w:val="18"/>
              </w:rPr>
            </w:pPr>
            <w:r>
              <w:rPr>
                <w:rFonts w:ascii="Times New Roman" w:hAnsi="Times New Roman"/>
                <w:sz w:val="18"/>
              </w:rPr>
              <w:t>400</w:t>
            </w:r>
          </w:p>
        </w:tc>
        <w:tc>
          <w:tcPr>
            <w:tcW w:w="868" w:type="dxa"/>
            <w:tcBorders>
              <w:top w:val="single" w:sz="6" w:space="0" w:color="auto"/>
              <w:left w:val="single" w:sz="6" w:space="0" w:color="auto"/>
            </w:tcBorders>
          </w:tcPr>
          <w:p w14:paraId="045E792F"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375BA4A4" w14:textId="77777777" w:rsidR="003D0E2E" w:rsidRDefault="003D0E2E">
            <w:pPr>
              <w:rPr>
                <w:rFonts w:ascii="Times New Roman" w:hAnsi="Times New Roman"/>
                <w:sz w:val="24"/>
              </w:rPr>
            </w:pPr>
            <w:r>
              <w:rPr>
                <w:rFonts w:ascii="Times New Roman" w:hAnsi="Times New Roman"/>
                <w:sz w:val="18"/>
              </w:rPr>
              <w:t>Discharge from chemical factories</w:t>
            </w:r>
          </w:p>
        </w:tc>
      </w:tr>
      <w:tr w:rsidR="003D0E2E" w14:paraId="7A14A9CD" w14:textId="77777777">
        <w:trPr>
          <w:cantSplit/>
          <w:trHeight w:val="403"/>
        </w:trPr>
        <w:tc>
          <w:tcPr>
            <w:tcW w:w="2160" w:type="dxa"/>
            <w:tcBorders>
              <w:top w:val="single" w:sz="6" w:space="0" w:color="auto"/>
              <w:left w:val="single" w:sz="6" w:space="0" w:color="auto"/>
            </w:tcBorders>
          </w:tcPr>
          <w:p w14:paraId="7EDA4F56" w14:textId="77777777" w:rsidR="003D0E2E" w:rsidRDefault="003D0E2E">
            <w:pPr>
              <w:ind w:left="260" w:hanging="260"/>
              <w:rPr>
                <w:rFonts w:ascii="Times New Roman" w:hAnsi="Times New Roman"/>
                <w:sz w:val="18"/>
              </w:rPr>
            </w:pPr>
            <w:r>
              <w:rPr>
                <w:rFonts w:ascii="Times New Roman" w:hAnsi="Times New Roman"/>
                <w:sz w:val="18"/>
              </w:rPr>
              <w:t>Di(2-ethylhexyl)          phthalate</w:t>
            </w:r>
          </w:p>
        </w:tc>
        <w:tc>
          <w:tcPr>
            <w:tcW w:w="810" w:type="dxa"/>
            <w:tcBorders>
              <w:top w:val="single" w:sz="6" w:space="0" w:color="auto"/>
              <w:left w:val="single" w:sz="6" w:space="0" w:color="auto"/>
            </w:tcBorders>
          </w:tcPr>
          <w:p w14:paraId="18228D0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0883576"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4779808"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B102C2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67B5AFA" w14:textId="77777777"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14:paraId="355DEBE2"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6F2F0661" w14:textId="77777777" w:rsidR="003D0E2E" w:rsidRDefault="003D0E2E">
            <w:pPr>
              <w:rPr>
                <w:rFonts w:ascii="Times New Roman" w:hAnsi="Times New Roman"/>
                <w:sz w:val="24"/>
              </w:rPr>
            </w:pPr>
            <w:r>
              <w:rPr>
                <w:rFonts w:ascii="Times New Roman" w:hAnsi="Times New Roman"/>
                <w:sz w:val="18"/>
              </w:rPr>
              <w:t>Discharge from rubber and chemical factories</w:t>
            </w:r>
          </w:p>
        </w:tc>
      </w:tr>
      <w:tr w:rsidR="003D0E2E" w14:paraId="228C0A6B" w14:textId="77777777">
        <w:trPr>
          <w:cantSplit/>
          <w:trHeight w:val="403"/>
        </w:trPr>
        <w:tc>
          <w:tcPr>
            <w:tcW w:w="2160" w:type="dxa"/>
            <w:tcBorders>
              <w:top w:val="single" w:sz="6" w:space="0" w:color="auto"/>
              <w:left w:val="single" w:sz="6" w:space="0" w:color="auto"/>
            </w:tcBorders>
          </w:tcPr>
          <w:p w14:paraId="05C31357" w14:textId="77777777" w:rsidR="003D0E2E" w:rsidRDefault="003D0E2E">
            <w:pPr>
              <w:rPr>
                <w:rFonts w:ascii="Times New Roman" w:hAnsi="Times New Roman"/>
                <w:sz w:val="18"/>
              </w:rPr>
            </w:pPr>
            <w:proofErr w:type="spellStart"/>
            <w:r>
              <w:rPr>
                <w:rFonts w:ascii="Times New Roman" w:hAnsi="Times New Roman"/>
                <w:sz w:val="18"/>
              </w:rPr>
              <w:t>Dibromochloropropane</w:t>
            </w:r>
            <w:proofErr w:type="spellEnd"/>
          </w:p>
        </w:tc>
        <w:tc>
          <w:tcPr>
            <w:tcW w:w="810" w:type="dxa"/>
            <w:tcBorders>
              <w:top w:val="single" w:sz="6" w:space="0" w:color="auto"/>
              <w:left w:val="single" w:sz="6" w:space="0" w:color="auto"/>
            </w:tcBorders>
          </w:tcPr>
          <w:p w14:paraId="27C9997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C105DA9"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1AE625E4" w14:textId="77777777" w:rsidR="003D0E2E" w:rsidRDefault="003D0E2E">
            <w:pPr>
              <w:jc w:val="center"/>
              <w:rPr>
                <w:rFonts w:ascii="Times New Roman" w:hAnsi="Times New Roman"/>
                <w:sz w:val="18"/>
              </w:rPr>
            </w:pPr>
            <w:proofErr w:type="spellStart"/>
            <w:r>
              <w:rPr>
                <w:rFonts w:ascii="Times New Roman" w:hAnsi="Times New Roman"/>
                <w:sz w:val="18"/>
              </w:rPr>
              <w:t>ppt</w:t>
            </w:r>
            <w:proofErr w:type="spellEnd"/>
          </w:p>
        </w:tc>
        <w:tc>
          <w:tcPr>
            <w:tcW w:w="900" w:type="dxa"/>
            <w:tcBorders>
              <w:top w:val="single" w:sz="6" w:space="0" w:color="auto"/>
              <w:left w:val="single" w:sz="6" w:space="0" w:color="auto"/>
            </w:tcBorders>
          </w:tcPr>
          <w:p w14:paraId="0A485B4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4E32052"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685B959F"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C87D892" w14:textId="77777777" w:rsidR="003D0E2E" w:rsidRDefault="003D0E2E">
            <w:pPr>
              <w:rPr>
                <w:rFonts w:ascii="Times New Roman" w:hAnsi="Times New Roman"/>
                <w:sz w:val="24"/>
              </w:rPr>
            </w:pPr>
            <w:r>
              <w:rPr>
                <w:rFonts w:ascii="Times New Roman" w:hAnsi="Times New Roman"/>
                <w:sz w:val="18"/>
              </w:rPr>
              <w:t>Runoff/leaching from soil fumigant used on soybeans, cotton, pineapples, and orchards</w:t>
            </w:r>
          </w:p>
        </w:tc>
      </w:tr>
      <w:tr w:rsidR="003D0E2E" w14:paraId="13A533FA" w14:textId="77777777">
        <w:trPr>
          <w:cantSplit/>
          <w:trHeight w:val="403"/>
        </w:trPr>
        <w:tc>
          <w:tcPr>
            <w:tcW w:w="2160" w:type="dxa"/>
            <w:tcBorders>
              <w:top w:val="single" w:sz="6" w:space="0" w:color="auto"/>
              <w:left w:val="single" w:sz="6" w:space="0" w:color="auto"/>
            </w:tcBorders>
          </w:tcPr>
          <w:p w14:paraId="7178793E" w14:textId="77777777" w:rsidR="003D0E2E" w:rsidRDefault="003D0E2E">
            <w:pPr>
              <w:rPr>
                <w:rFonts w:ascii="Times New Roman" w:hAnsi="Times New Roman"/>
                <w:sz w:val="18"/>
              </w:rPr>
            </w:pPr>
            <w:proofErr w:type="spellStart"/>
            <w:r>
              <w:rPr>
                <w:rFonts w:ascii="Times New Roman" w:hAnsi="Times New Roman"/>
                <w:sz w:val="18"/>
              </w:rPr>
              <w:t>Dinoseb</w:t>
            </w:r>
            <w:proofErr w:type="spellEnd"/>
          </w:p>
        </w:tc>
        <w:tc>
          <w:tcPr>
            <w:tcW w:w="810" w:type="dxa"/>
            <w:tcBorders>
              <w:top w:val="single" w:sz="6" w:space="0" w:color="auto"/>
              <w:left w:val="single" w:sz="6" w:space="0" w:color="auto"/>
            </w:tcBorders>
          </w:tcPr>
          <w:p w14:paraId="35D03F9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123D494"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69EF401"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B0393B8"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1346CD04"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1E33DDC2" w14:textId="77777777" w:rsidR="003D0E2E" w:rsidRDefault="000B6E8D">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46CF2402" w14:textId="77777777" w:rsidR="003D0E2E" w:rsidRDefault="003D0E2E">
            <w:pPr>
              <w:rPr>
                <w:rFonts w:ascii="Times New Roman" w:hAnsi="Times New Roman"/>
                <w:sz w:val="24"/>
              </w:rPr>
            </w:pPr>
            <w:r>
              <w:rPr>
                <w:rFonts w:ascii="Times New Roman" w:hAnsi="Times New Roman"/>
                <w:sz w:val="18"/>
              </w:rPr>
              <w:t>Runoff from herbicide used on soybeans and vegetables</w:t>
            </w:r>
          </w:p>
        </w:tc>
      </w:tr>
      <w:tr w:rsidR="003D0E2E" w14:paraId="46FEC724" w14:textId="77777777">
        <w:trPr>
          <w:cantSplit/>
          <w:trHeight w:val="403"/>
        </w:trPr>
        <w:tc>
          <w:tcPr>
            <w:tcW w:w="2160" w:type="dxa"/>
            <w:tcBorders>
              <w:top w:val="single" w:sz="6" w:space="0" w:color="auto"/>
              <w:left w:val="single" w:sz="6" w:space="0" w:color="auto"/>
            </w:tcBorders>
          </w:tcPr>
          <w:p w14:paraId="43C7A9BA" w14:textId="77777777" w:rsidR="003D0E2E" w:rsidRDefault="003D0E2E">
            <w:pPr>
              <w:rPr>
                <w:rFonts w:ascii="Times New Roman" w:hAnsi="Times New Roman"/>
                <w:sz w:val="18"/>
              </w:rPr>
            </w:pPr>
            <w:proofErr w:type="spellStart"/>
            <w:r>
              <w:rPr>
                <w:rFonts w:ascii="Times New Roman" w:hAnsi="Times New Roman"/>
                <w:sz w:val="18"/>
              </w:rPr>
              <w:t>Diquat</w:t>
            </w:r>
            <w:proofErr w:type="spellEnd"/>
          </w:p>
        </w:tc>
        <w:tc>
          <w:tcPr>
            <w:tcW w:w="810" w:type="dxa"/>
            <w:tcBorders>
              <w:top w:val="single" w:sz="6" w:space="0" w:color="auto"/>
              <w:left w:val="single" w:sz="6" w:space="0" w:color="auto"/>
            </w:tcBorders>
          </w:tcPr>
          <w:p w14:paraId="5DC72F5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D701697"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101F6D9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20BCA97A" w14:textId="77777777" w:rsidR="003D0E2E" w:rsidRDefault="003D0E2E">
            <w:pPr>
              <w:jc w:val="center"/>
              <w:rPr>
                <w:rFonts w:ascii="Times New Roman" w:hAnsi="Times New Roman"/>
                <w:sz w:val="18"/>
              </w:rPr>
            </w:pPr>
            <w:r>
              <w:rPr>
                <w:rFonts w:ascii="Times New Roman" w:hAnsi="Times New Roman"/>
                <w:sz w:val="18"/>
              </w:rPr>
              <w:t>20</w:t>
            </w:r>
          </w:p>
        </w:tc>
        <w:tc>
          <w:tcPr>
            <w:tcW w:w="1562" w:type="dxa"/>
            <w:tcBorders>
              <w:top w:val="single" w:sz="6" w:space="0" w:color="auto"/>
              <w:left w:val="single" w:sz="6" w:space="0" w:color="auto"/>
            </w:tcBorders>
          </w:tcPr>
          <w:p w14:paraId="00BE82D1" w14:textId="77777777" w:rsidR="003D0E2E" w:rsidRDefault="003D0E2E">
            <w:pPr>
              <w:jc w:val="center"/>
              <w:rPr>
                <w:rFonts w:ascii="Times New Roman" w:hAnsi="Times New Roman"/>
                <w:sz w:val="18"/>
              </w:rPr>
            </w:pPr>
            <w:r>
              <w:rPr>
                <w:rFonts w:ascii="Times New Roman" w:hAnsi="Times New Roman"/>
                <w:sz w:val="18"/>
              </w:rPr>
              <w:t>20</w:t>
            </w:r>
          </w:p>
        </w:tc>
        <w:tc>
          <w:tcPr>
            <w:tcW w:w="868" w:type="dxa"/>
            <w:tcBorders>
              <w:top w:val="single" w:sz="6" w:space="0" w:color="auto"/>
              <w:left w:val="single" w:sz="6" w:space="0" w:color="auto"/>
            </w:tcBorders>
          </w:tcPr>
          <w:p w14:paraId="27AD4912"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DD8F369" w14:textId="77777777" w:rsidR="003D0E2E" w:rsidRDefault="003D0E2E">
            <w:pPr>
              <w:rPr>
                <w:rFonts w:ascii="Times New Roman" w:hAnsi="Times New Roman"/>
                <w:sz w:val="24"/>
              </w:rPr>
            </w:pPr>
            <w:r>
              <w:rPr>
                <w:rFonts w:ascii="Times New Roman" w:hAnsi="Times New Roman"/>
                <w:sz w:val="18"/>
              </w:rPr>
              <w:t>Runoff from herbicide use</w:t>
            </w:r>
          </w:p>
        </w:tc>
      </w:tr>
      <w:tr w:rsidR="003D0E2E" w14:paraId="451F332E" w14:textId="77777777">
        <w:trPr>
          <w:cantSplit/>
          <w:trHeight w:val="403"/>
        </w:trPr>
        <w:tc>
          <w:tcPr>
            <w:tcW w:w="2160" w:type="dxa"/>
            <w:tcBorders>
              <w:top w:val="single" w:sz="6" w:space="0" w:color="auto"/>
              <w:left w:val="single" w:sz="6" w:space="0" w:color="auto"/>
            </w:tcBorders>
          </w:tcPr>
          <w:p w14:paraId="372A96E1" w14:textId="77777777" w:rsidR="003D0E2E" w:rsidRDefault="003D0E2E">
            <w:pPr>
              <w:rPr>
                <w:rFonts w:ascii="Times New Roman" w:hAnsi="Times New Roman"/>
                <w:sz w:val="18"/>
              </w:rPr>
            </w:pPr>
            <w:r>
              <w:rPr>
                <w:rFonts w:ascii="Times New Roman" w:hAnsi="Times New Roman"/>
                <w:sz w:val="18"/>
              </w:rPr>
              <w:t>Dioxin</w:t>
            </w:r>
          </w:p>
          <w:p w14:paraId="77EB17AB" w14:textId="77777777" w:rsidR="003D0E2E" w:rsidRDefault="003D0E2E">
            <w:pPr>
              <w:rPr>
                <w:rFonts w:ascii="Times New Roman" w:hAnsi="Times New Roman"/>
                <w:sz w:val="18"/>
              </w:rPr>
            </w:pPr>
            <w:r>
              <w:rPr>
                <w:rFonts w:ascii="Times New Roman" w:hAnsi="Times New Roman"/>
                <w:sz w:val="18"/>
              </w:rPr>
              <w:t xml:space="preserve">       [2,3,7,8-TCDD]</w:t>
            </w:r>
          </w:p>
        </w:tc>
        <w:tc>
          <w:tcPr>
            <w:tcW w:w="810" w:type="dxa"/>
            <w:tcBorders>
              <w:top w:val="single" w:sz="6" w:space="0" w:color="auto"/>
              <w:left w:val="single" w:sz="6" w:space="0" w:color="auto"/>
            </w:tcBorders>
          </w:tcPr>
          <w:p w14:paraId="10F7E47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104B86C"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7D23BF21" w14:textId="77777777" w:rsidR="003D0E2E" w:rsidRDefault="003D0E2E">
            <w:pPr>
              <w:jc w:val="center"/>
              <w:rPr>
                <w:rFonts w:ascii="Times New Roman" w:hAnsi="Times New Roman"/>
                <w:sz w:val="18"/>
              </w:rPr>
            </w:pPr>
            <w:proofErr w:type="spellStart"/>
            <w:r>
              <w:rPr>
                <w:rFonts w:ascii="Times New Roman" w:hAnsi="Times New Roman"/>
                <w:sz w:val="18"/>
              </w:rPr>
              <w:t>ppq</w:t>
            </w:r>
            <w:proofErr w:type="spellEnd"/>
          </w:p>
        </w:tc>
        <w:tc>
          <w:tcPr>
            <w:tcW w:w="900" w:type="dxa"/>
            <w:tcBorders>
              <w:top w:val="single" w:sz="6" w:space="0" w:color="auto"/>
              <w:left w:val="single" w:sz="6" w:space="0" w:color="auto"/>
            </w:tcBorders>
          </w:tcPr>
          <w:p w14:paraId="5F684228"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DBEEB66" w14:textId="77777777" w:rsidR="003D0E2E" w:rsidRDefault="003D0E2E">
            <w:pPr>
              <w:jc w:val="center"/>
              <w:rPr>
                <w:rFonts w:ascii="Times New Roman" w:hAnsi="Times New Roman"/>
                <w:sz w:val="18"/>
              </w:rPr>
            </w:pPr>
            <w:r>
              <w:rPr>
                <w:rFonts w:ascii="Times New Roman" w:hAnsi="Times New Roman"/>
                <w:sz w:val="18"/>
              </w:rPr>
              <w:t>30</w:t>
            </w:r>
          </w:p>
        </w:tc>
        <w:tc>
          <w:tcPr>
            <w:tcW w:w="868" w:type="dxa"/>
            <w:tcBorders>
              <w:top w:val="single" w:sz="6" w:space="0" w:color="auto"/>
              <w:left w:val="single" w:sz="6" w:space="0" w:color="auto"/>
            </w:tcBorders>
          </w:tcPr>
          <w:p w14:paraId="60596CFD"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1B703F2" w14:textId="77777777" w:rsidR="003D0E2E" w:rsidRDefault="003D0E2E">
            <w:pPr>
              <w:rPr>
                <w:rFonts w:ascii="Times New Roman" w:hAnsi="Times New Roman"/>
                <w:sz w:val="24"/>
              </w:rPr>
            </w:pPr>
            <w:r>
              <w:rPr>
                <w:rFonts w:ascii="Times New Roman" w:hAnsi="Times New Roman"/>
                <w:sz w:val="18"/>
              </w:rPr>
              <w:t>Emissions from waste incineration and other combustion; discharge from chemical factories</w:t>
            </w:r>
          </w:p>
        </w:tc>
      </w:tr>
      <w:tr w:rsidR="003D0E2E" w14:paraId="52B0E8EE" w14:textId="77777777">
        <w:trPr>
          <w:cantSplit/>
          <w:trHeight w:val="403"/>
        </w:trPr>
        <w:tc>
          <w:tcPr>
            <w:tcW w:w="2160" w:type="dxa"/>
            <w:tcBorders>
              <w:top w:val="single" w:sz="6" w:space="0" w:color="auto"/>
              <w:left w:val="single" w:sz="6" w:space="0" w:color="auto"/>
            </w:tcBorders>
          </w:tcPr>
          <w:p w14:paraId="58FB4480" w14:textId="77777777" w:rsidR="003D0E2E" w:rsidRDefault="003D0E2E">
            <w:pPr>
              <w:rPr>
                <w:rFonts w:ascii="Times New Roman" w:hAnsi="Times New Roman"/>
                <w:sz w:val="18"/>
              </w:rPr>
            </w:pPr>
            <w:proofErr w:type="spellStart"/>
            <w:r>
              <w:rPr>
                <w:rFonts w:ascii="Times New Roman" w:hAnsi="Times New Roman"/>
                <w:sz w:val="18"/>
              </w:rPr>
              <w:t>Endothall</w:t>
            </w:r>
            <w:proofErr w:type="spellEnd"/>
          </w:p>
        </w:tc>
        <w:tc>
          <w:tcPr>
            <w:tcW w:w="810" w:type="dxa"/>
            <w:tcBorders>
              <w:top w:val="single" w:sz="6" w:space="0" w:color="auto"/>
              <w:left w:val="single" w:sz="6" w:space="0" w:color="auto"/>
            </w:tcBorders>
          </w:tcPr>
          <w:p w14:paraId="3A7FC5B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2D0771C"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22765C84"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1C80AA5"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24D3BD9"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47FDE0D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1A7F00C" w14:textId="77777777" w:rsidR="003D0E2E" w:rsidRDefault="003D0E2E">
            <w:pPr>
              <w:rPr>
                <w:rFonts w:ascii="Times New Roman" w:hAnsi="Times New Roman"/>
                <w:sz w:val="24"/>
              </w:rPr>
            </w:pPr>
            <w:r>
              <w:rPr>
                <w:rFonts w:ascii="Times New Roman" w:hAnsi="Times New Roman"/>
                <w:sz w:val="18"/>
              </w:rPr>
              <w:t>Runoff from herbicide use</w:t>
            </w:r>
          </w:p>
        </w:tc>
      </w:tr>
      <w:tr w:rsidR="003D0E2E" w14:paraId="6365186E" w14:textId="77777777">
        <w:trPr>
          <w:cantSplit/>
          <w:trHeight w:val="403"/>
        </w:trPr>
        <w:tc>
          <w:tcPr>
            <w:tcW w:w="2160" w:type="dxa"/>
            <w:tcBorders>
              <w:top w:val="single" w:sz="6" w:space="0" w:color="auto"/>
              <w:left w:val="single" w:sz="6" w:space="0" w:color="auto"/>
            </w:tcBorders>
          </w:tcPr>
          <w:p w14:paraId="67E4D3F1" w14:textId="77777777" w:rsidR="003D0E2E" w:rsidRDefault="003D0E2E">
            <w:pPr>
              <w:rPr>
                <w:rFonts w:ascii="Times New Roman" w:hAnsi="Times New Roman"/>
                <w:sz w:val="18"/>
              </w:rPr>
            </w:pPr>
            <w:proofErr w:type="spellStart"/>
            <w:r>
              <w:rPr>
                <w:rFonts w:ascii="Times New Roman" w:hAnsi="Times New Roman"/>
                <w:sz w:val="18"/>
              </w:rPr>
              <w:t>Endrin</w:t>
            </w:r>
            <w:proofErr w:type="spellEnd"/>
          </w:p>
        </w:tc>
        <w:tc>
          <w:tcPr>
            <w:tcW w:w="810" w:type="dxa"/>
            <w:tcBorders>
              <w:top w:val="single" w:sz="6" w:space="0" w:color="auto"/>
              <w:left w:val="single" w:sz="6" w:space="0" w:color="auto"/>
            </w:tcBorders>
          </w:tcPr>
          <w:p w14:paraId="50A3AA7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CEFF2E"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D2055C9"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0C87E434" w14:textId="77777777"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14:paraId="544A4CD2"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4171FB64"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4CC602C5" w14:textId="77777777" w:rsidR="003D0E2E" w:rsidRDefault="003D0E2E">
            <w:pPr>
              <w:rPr>
                <w:rFonts w:ascii="Times New Roman" w:hAnsi="Times New Roman"/>
                <w:sz w:val="24"/>
              </w:rPr>
            </w:pPr>
            <w:r>
              <w:rPr>
                <w:rFonts w:ascii="Times New Roman" w:hAnsi="Times New Roman"/>
                <w:sz w:val="18"/>
              </w:rPr>
              <w:t>Residue of banned insecticide</w:t>
            </w:r>
          </w:p>
        </w:tc>
      </w:tr>
      <w:tr w:rsidR="003D0E2E" w14:paraId="38E01A47" w14:textId="77777777">
        <w:trPr>
          <w:cantSplit/>
          <w:trHeight w:val="403"/>
        </w:trPr>
        <w:tc>
          <w:tcPr>
            <w:tcW w:w="2160" w:type="dxa"/>
            <w:tcBorders>
              <w:top w:val="single" w:sz="6" w:space="0" w:color="auto"/>
              <w:left w:val="single" w:sz="6" w:space="0" w:color="auto"/>
            </w:tcBorders>
          </w:tcPr>
          <w:p w14:paraId="38671E23" w14:textId="77777777" w:rsidR="003D0E2E" w:rsidRDefault="003D0E2E">
            <w:pPr>
              <w:rPr>
                <w:rFonts w:ascii="Times New Roman" w:hAnsi="Times New Roman"/>
                <w:sz w:val="18"/>
              </w:rPr>
            </w:pPr>
            <w:proofErr w:type="spellStart"/>
            <w:r>
              <w:rPr>
                <w:rFonts w:ascii="Times New Roman" w:hAnsi="Times New Roman"/>
                <w:sz w:val="18"/>
              </w:rPr>
              <w:t>Epichlorohydrin</w:t>
            </w:r>
            <w:proofErr w:type="spellEnd"/>
          </w:p>
        </w:tc>
        <w:tc>
          <w:tcPr>
            <w:tcW w:w="810" w:type="dxa"/>
            <w:tcBorders>
              <w:top w:val="single" w:sz="6" w:space="0" w:color="auto"/>
              <w:left w:val="single" w:sz="6" w:space="0" w:color="auto"/>
            </w:tcBorders>
          </w:tcPr>
          <w:p w14:paraId="66FBE6F3" w14:textId="77777777" w:rsidR="003D0E2E" w:rsidRDefault="003D0E2E">
            <w:pPr>
              <w:jc w:val="center"/>
              <w:rPr>
                <w:rFonts w:ascii="Times New Roman" w:hAnsi="Times New Roman"/>
                <w:sz w:val="18"/>
              </w:rPr>
            </w:pPr>
            <w:r>
              <w:rPr>
                <w:rFonts w:ascii="Times New Roman" w:hAnsi="Times New Roman"/>
                <w:sz w:val="18"/>
              </w:rPr>
              <w:t>TT</w:t>
            </w:r>
          </w:p>
        </w:tc>
        <w:tc>
          <w:tcPr>
            <w:tcW w:w="990" w:type="dxa"/>
            <w:gridSpan w:val="2"/>
            <w:tcBorders>
              <w:top w:val="single" w:sz="6" w:space="0" w:color="auto"/>
              <w:left w:val="single" w:sz="6" w:space="0" w:color="auto"/>
            </w:tcBorders>
          </w:tcPr>
          <w:p w14:paraId="68D7E7FE"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3DEBF4CF"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201B748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8514165" w14:textId="77777777" w:rsidR="003D0E2E" w:rsidRDefault="003D0E2E">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404692F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E7FD375" w14:textId="77777777" w:rsidR="003D0E2E" w:rsidRDefault="003D0E2E">
            <w:pPr>
              <w:rPr>
                <w:rFonts w:ascii="Times New Roman" w:hAnsi="Times New Roman"/>
                <w:sz w:val="24"/>
              </w:rPr>
            </w:pPr>
            <w:r>
              <w:rPr>
                <w:rFonts w:ascii="Times New Roman" w:hAnsi="Times New Roman"/>
                <w:sz w:val="18"/>
              </w:rPr>
              <w:t>Discharge from industrial chemical factories; an impurity of some water treatment chemicals</w:t>
            </w:r>
          </w:p>
        </w:tc>
      </w:tr>
      <w:tr w:rsidR="003D0E2E" w14:paraId="02A4D0CC" w14:textId="77777777">
        <w:trPr>
          <w:cantSplit/>
          <w:trHeight w:val="403"/>
        </w:trPr>
        <w:tc>
          <w:tcPr>
            <w:tcW w:w="2160" w:type="dxa"/>
            <w:tcBorders>
              <w:top w:val="single" w:sz="6" w:space="0" w:color="auto"/>
              <w:left w:val="single" w:sz="6" w:space="0" w:color="auto"/>
            </w:tcBorders>
          </w:tcPr>
          <w:p w14:paraId="085CE97E" w14:textId="77777777" w:rsidR="003D0E2E" w:rsidRDefault="003D0E2E">
            <w:pPr>
              <w:rPr>
                <w:rFonts w:ascii="Times New Roman" w:hAnsi="Times New Roman"/>
                <w:sz w:val="18"/>
              </w:rPr>
            </w:pPr>
            <w:r>
              <w:rPr>
                <w:rFonts w:ascii="Times New Roman" w:hAnsi="Times New Roman"/>
                <w:sz w:val="18"/>
              </w:rPr>
              <w:t xml:space="preserve">Ethylene </w:t>
            </w:r>
            <w:proofErr w:type="spellStart"/>
            <w:r>
              <w:rPr>
                <w:rFonts w:ascii="Times New Roman" w:hAnsi="Times New Roman"/>
                <w:sz w:val="18"/>
              </w:rPr>
              <w:t>dibromide</w:t>
            </w:r>
            <w:proofErr w:type="spellEnd"/>
            <w:r>
              <w:rPr>
                <w:rFonts w:ascii="Times New Roman" w:hAnsi="Times New Roman"/>
                <w:sz w:val="18"/>
              </w:rPr>
              <w:t xml:space="preserve"> </w:t>
            </w:r>
          </w:p>
        </w:tc>
        <w:tc>
          <w:tcPr>
            <w:tcW w:w="810" w:type="dxa"/>
            <w:tcBorders>
              <w:top w:val="single" w:sz="6" w:space="0" w:color="auto"/>
              <w:left w:val="single" w:sz="6" w:space="0" w:color="auto"/>
            </w:tcBorders>
          </w:tcPr>
          <w:p w14:paraId="6F76362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5076209"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2748C937" w14:textId="77777777" w:rsidR="003D0E2E" w:rsidRDefault="003D0E2E">
            <w:pPr>
              <w:jc w:val="center"/>
              <w:rPr>
                <w:rFonts w:ascii="Times New Roman" w:hAnsi="Times New Roman"/>
                <w:sz w:val="18"/>
              </w:rPr>
            </w:pPr>
            <w:proofErr w:type="spellStart"/>
            <w:r>
              <w:rPr>
                <w:rFonts w:ascii="Times New Roman" w:hAnsi="Times New Roman"/>
                <w:sz w:val="18"/>
              </w:rPr>
              <w:t>ppt</w:t>
            </w:r>
            <w:proofErr w:type="spellEnd"/>
          </w:p>
        </w:tc>
        <w:tc>
          <w:tcPr>
            <w:tcW w:w="900" w:type="dxa"/>
            <w:tcBorders>
              <w:top w:val="single" w:sz="6" w:space="0" w:color="auto"/>
              <w:left w:val="single" w:sz="6" w:space="0" w:color="auto"/>
            </w:tcBorders>
          </w:tcPr>
          <w:p w14:paraId="2E5C0392"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B01C18C"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2D6AD29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61E475E" w14:textId="77777777" w:rsidR="003D0E2E" w:rsidRDefault="003D0E2E">
            <w:pPr>
              <w:rPr>
                <w:rFonts w:ascii="Times New Roman" w:hAnsi="Times New Roman"/>
                <w:sz w:val="24"/>
              </w:rPr>
            </w:pPr>
            <w:r>
              <w:rPr>
                <w:rFonts w:ascii="Times New Roman" w:hAnsi="Times New Roman"/>
                <w:sz w:val="18"/>
              </w:rPr>
              <w:t>Discharge from petroleum refineries</w:t>
            </w:r>
          </w:p>
        </w:tc>
      </w:tr>
      <w:tr w:rsidR="003D0E2E" w14:paraId="261F9276" w14:textId="77777777">
        <w:trPr>
          <w:cantSplit/>
          <w:trHeight w:val="403"/>
        </w:trPr>
        <w:tc>
          <w:tcPr>
            <w:tcW w:w="2160" w:type="dxa"/>
            <w:tcBorders>
              <w:top w:val="single" w:sz="6" w:space="0" w:color="auto"/>
              <w:left w:val="single" w:sz="6" w:space="0" w:color="auto"/>
            </w:tcBorders>
          </w:tcPr>
          <w:p w14:paraId="07EAC81A" w14:textId="77777777" w:rsidR="003D0E2E" w:rsidRDefault="003D0E2E">
            <w:pPr>
              <w:rPr>
                <w:rFonts w:ascii="Times New Roman" w:hAnsi="Times New Roman"/>
                <w:sz w:val="18"/>
              </w:rPr>
            </w:pPr>
            <w:r>
              <w:rPr>
                <w:rFonts w:ascii="Times New Roman" w:hAnsi="Times New Roman"/>
                <w:sz w:val="18"/>
              </w:rPr>
              <w:t>Glyphosate</w:t>
            </w:r>
          </w:p>
        </w:tc>
        <w:tc>
          <w:tcPr>
            <w:tcW w:w="810" w:type="dxa"/>
            <w:tcBorders>
              <w:top w:val="single" w:sz="6" w:space="0" w:color="auto"/>
              <w:left w:val="single" w:sz="6" w:space="0" w:color="auto"/>
            </w:tcBorders>
          </w:tcPr>
          <w:p w14:paraId="550B447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C4DA053"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390C4F51"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284BB4FD" w14:textId="77777777"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14:paraId="7B6B0A39" w14:textId="77777777"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14:paraId="5474356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93089B5" w14:textId="77777777" w:rsidR="003D0E2E" w:rsidRDefault="003D0E2E">
            <w:pPr>
              <w:rPr>
                <w:rFonts w:ascii="Times New Roman" w:hAnsi="Times New Roman"/>
                <w:sz w:val="24"/>
              </w:rPr>
            </w:pPr>
            <w:r>
              <w:rPr>
                <w:rFonts w:ascii="Times New Roman" w:hAnsi="Times New Roman"/>
                <w:sz w:val="18"/>
              </w:rPr>
              <w:t>Runoff from herbicide use</w:t>
            </w:r>
          </w:p>
        </w:tc>
      </w:tr>
      <w:tr w:rsidR="003D0E2E" w14:paraId="131F5F21" w14:textId="77777777">
        <w:trPr>
          <w:cantSplit/>
          <w:trHeight w:val="403"/>
        </w:trPr>
        <w:tc>
          <w:tcPr>
            <w:tcW w:w="2160" w:type="dxa"/>
            <w:tcBorders>
              <w:top w:val="single" w:sz="6" w:space="0" w:color="auto"/>
              <w:left w:val="single" w:sz="6" w:space="0" w:color="auto"/>
            </w:tcBorders>
          </w:tcPr>
          <w:p w14:paraId="24428B11" w14:textId="77777777" w:rsidR="003D0E2E" w:rsidRDefault="003D0E2E">
            <w:pPr>
              <w:rPr>
                <w:rFonts w:ascii="Times New Roman" w:hAnsi="Times New Roman"/>
                <w:sz w:val="18"/>
              </w:rPr>
            </w:pPr>
            <w:r>
              <w:rPr>
                <w:rFonts w:ascii="Times New Roman" w:hAnsi="Times New Roman"/>
                <w:sz w:val="18"/>
              </w:rPr>
              <w:t>Heptachlor</w:t>
            </w:r>
          </w:p>
        </w:tc>
        <w:tc>
          <w:tcPr>
            <w:tcW w:w="810" w:type="dxa"/>
            <w:tcBorders>
              <w:top w:val="single" w:sz="6" w:space="0" w:color="auto"/>
              <w:left w:val="single" w:sz="6" w:space="0" w:color="auto"/>
            </w:tcBorders>
          </w:tcPr>
          <w:p w14:paraId="27DDC89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2662D25"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4DE8C75" w14:textId="77777777" w:rsidR="003D0E2E" w:rsidRDefault="003D0E2E">
            <w:pPr>
              <w:jc w:val="center"/>
              <w:rPr>
                <w:rFonts w:ascii="Times New Roman" w:hAnsi="Times New Roman"/>
                <w:sz w:val="18"/>
              </w:rPr>
            </w:pPr>
            <w:proofErr w:type="spellStart"/>
            <w:r>
              <w:rPr>
                <w:rFonts w:ascii="Times New Roman" w:hAnsi="Times New Roman"/>
                <w:sz w:val="18"/>
              </w:rPr>
              <w:t>ppt</w:t>
            </w:r>
            <w:proofErr w:type="spellEnd"/>
          </w:p>
        </w:tc>
        <w:tc>
          <w:tcPr>
            <w:tcW w:w="900" w:type="dxa"/>
            <w:tcBorders>
              <w:top w:val="single" w:sz="6" w:space="0" w:color="auto"/>
              <w:left w:val="single" w:sz="6" w:space="0" w:color="auto"/>
            </w:tcBorders>
          </w:tcPr>
          <w:p w14:paraId="08BF17D6"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602211E" w14:textId="77777777" w:rsidR="003D0E2E" w:rsidRDefault="003D0E2E">
            <w:pPr>
              <w:jc w:val="center"/>
              <w:rPr>
                <w:rFonts w:ascii="Times New Roman" w:hAnsi="Times New Roman"/>
                <w:sz w:val="18"/>
              </w:rPr>
            </w:pPr>
            <w:r>
              <w:rPr>
                <w:rFonts w:ascii="Times New Roman" w:hAnsi="Times New Roman"/>
                <w:sz w:val="18"/>
              </w:rPr>
              <w:t>400</w:t>
            </w:r>
          </w:p>
        </w:tc>
        <w:tc>
          <w:tcPr>
            <w:tcW w:w="868" w:type="dxa"/>
            <w:tcBorders>
              <w:top w:val="single" w:sz="6" w:space="0" w:color="auto"/>
              <w:left w:val="single" w:sz="6" w:space="0" w:color="auto"/>
            </w:tcBorders>
          </w:tcPr>
          <w:p w14:paraId="3ABD5477"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0C5E2789" w14:textId="77777777" w:rsidR="003D0E2E" w:rsidRDefault="003D0E2E">
            <w:pPr>
              <w:rPr>
                <w:rFonts w:ascii="Times New Roman" w:hAnsi="Times New Roman"/>
                <w:sz w:val="24"/>
              </w:rPr>
            </w:pPr>
            <w:r>
              <w:rPr>
                <w:rFonts w:ascii="Times New Roman" w:hAnsi="Times New Roman"/>
                <w:sz w:val="18"/>
              </w:rPr>
              <w:t xml:space="preserve">Residue of banned </w:t>
            </w:r>
            <w:proofErr w:type="spellStart"/>
            <w:r>
              <w:rPr>
                <w:rFonts w:ascii="Times New Roman" w:hAnsi="Times New Roman"/>
                <w:sz w:val="18"/>
              </w:rPr>
              <w:t>termiticide</w:t>
            </w:r>
            <w:proofErr w:type="spellEnd"/>
          </w:p>
        </w:tc>
      </w:tr>
      <w:tr w:rsidR="003D0E2E" w14:paraId="758CC845" w14:textId="77777777">
        <w:trPr>
          <w:cantSplit/>
          <w:trHeight w:val="403"/>
        </w:trPr>
        <w:tc>
          <w:tcPr>
            <w:tcW w:w="2160" w:type="dxa"/>
            <w:tcBorders>
              <w:top w:val="single" w:sz="6" w:space="0" w:color="auto"/>
              <w:left w:val="single" w:sz="6" w:space="0" w:color="auto"/>
            </w:tcBorders>
          </w:tcPr>
          <w:p w14:paraId="35913CD8" w14:textId="77777777" w:rsidR="003D0E2E" w:rsidRDefault="003D0E2E">
            <w:pPr>
              <w:rPr>
                <w:rFonts w:ascii="Times New Roman" w:hAnsi="Times New Roman"/>
                <w:sz w:val="18"/>
              </w:rPr>
            </w:pPr>
            <w:r>
              <w:rPr>
                <w:rFonts w:ascii="Times New Roman" w:hAnsi="Times New Roman"/>
                <w:sz w:val="18"/>
              </w:rPr>
              <w:lastRenderedPageBreak/>
              <w:t>Heptachlor epoxide</w:t>
            </w:r>
          </w:p>
        </w:tc>
        <w:tc>
          <w:tcPr>
            <w:tcW w:w="810" w:type="dxa"/>
            <w:tcBorders>
              <w:top w:val="single" w:sz="6" w:space="0" w:color="auto"/>
              <w:left w:val="single" w:sz="6" w:space="0" w:color="auto"/>
            </w:tcBorders>
          </w:tcPr>
          <w:p w14:paraId="1FD80BB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E46AF91" w14:textId="77777777" w:rsidR="003D0E2E" w:rsidRDefault="000B6E8D">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38CA3514" w14:textId="77777777" w:rsidR="003D0E2E" w:rsidRDefault="003D0E2E">
            <w:pPr>
              <w:jc w:val="center"/>
              <w:rPr>
                <w:rFonts w:ascii="Times New Roman" w:hAnsi="Times New Roman"/>
                <w:sz w:val="18"/>
              </w:rPr>
            </w:pPr>
            <w:proofErr w:type="spellStart"/>
            <w:r>
              <w:rPr>
                <w:rFonts w:ascii="Times New Roman" w:hAnsi="Times New Roman"/>
                <w:sz w:val="18"/>
              </w:rPr>
              <w:t>ppt</w:t>
            </w:r>
            <w:proofErr w:type="spellEnd"/>
          </w:p>
        </w:tc>
        <w:tc>
          <w:tcPr>
            <w:tcW w:w="900" w:type="dxa"/>
            <w:tcBorders>
              <w:top w:val="single" w:sz="6" w:space="0" w:color="auto"/>
              <w:left w:val="single" w:sz="6" w:space="0" w:color="auto"/>
            </w:tcBorders>
          </w:tcPr>
          <w:p w14:paraId="40630D38"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2FEE5BA"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77BFD5E0" w14:textId="77777777" w:rsidR="003D0E2E" w:rsidRDefault="00276E6F">
            <w:pPr>
              <w:jc w:val="center"/>
              <w:rPr>
                <w:rFonts w:ascii="Times New Roman" w:hAnsi="Times New Roman"/>
                <w:sz w:val="18"/>
              </w:rPr>
            </w:pPr>
            <w:r>
              <w:rPr>
                <w:rFonts w:ascii="Times New Roman" w:hAnsi="Times New Roman"/>
                <w:sz w:val="18"/>
              </w:rPr>
              <w:t>200</w:t>
            </w:r>
            <w:r w:rsidR="00F90B2A">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57CF341" w14:textId="77777777" w:rsidR="003D0E2E" w:rsidRDefault="003D0E2E">
            <w:pPr>
              <w:rPr>
                <w:rFonts w:ascii="Times New Roman" w:hAnsi="Times New Roman"/>
                <w:sz w:val="24"/>
              </w:rPr>
            </w:pPr>
            <w:r>
              <w:rPr>
                <w:rFonts w:ascii="Times New Roman" w:hAnsi="Times New Roman"/>
                <w:sz w:val="18"/>
              </w:rPr>
              <w:t>Breakdown of heptachlor</w:t>
            </w:r>
          </w:p>
        </w:tc>
      </w:tr>
      <w:tr w:rsidR="003D0E2E" w14:paraId="11F2C072" w14:textId="77777777">
        <w:trPr>
          <w:cantSplit/>
          <w:trHeight w:val="403"/>
        </w:trPr>
        <w:tc>
          <w:tcPr>
            <w:tcW w:w="2160" w:type="dxa"/>
            <w:tcBorders>
              <w:top w:val="single" w:sz="6" w:space="0" w:color="auto"/>
              <w:left w:val="single" w:sz="6" w:space="0" w:color="auto"/>
            </w:tcBorders>
          </w:tcPr>
          <w:p w14:paraId="34EC0018" w14:textId="77777777" w:rsidR="003D0E2E" w:rsidRDefault="003D0E2E">
            <w:pPr>
              <w:rPr>
                <w:rFonts w:ascii="Times New Roman" w:hAnsi="Times New Roman"/>
                <w:sz w:val="18"/>
              </w:rPr>
            </w:pPr>
            <w:proofErr w:type="spellStart"/>
            <w:r>
              <w:rPr>
                <w:rFonts w:ascii="Times New Roman" w:hAnsi="Times New Roman"/>
                <w:sz w:val="18"/>
              </w:rPr>
              <w:t>Hexachlorobenzene</w:t>
            </w:r>
            <w:proofErr w:type="spellEnd"/>
          </w:p>
        </w:tc>
        <w:tc>
          <w:tcPr>
            <w:tcW w:w="810" w:type="dxa"/>
            <w:tcBorders>
              <w:top w:val="single" w:sz="6" w:space="0" w:color="auto"/>
              <w:left w:val="single" w:sz="6" w:space="0" w:color="auto"/>
            </w:tcBorders>
          </w:tcPr>
          <w:p w14:paraId="5CCC6A7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91D3797"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0EA65F5"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B565A7F"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ADA8297" w14:textId="77777777" w:rsidR="003D0E2E" w:rsidRDefault="003D0E2E">
            <w:pPr>
              <w:jc w:val="center"/>
              <w:rPr>
                <w:rFonts w:ascii="Times New Roman" w:hAnsi="Times New Roman"/>
                <w:sz w:val="18"/>
              </w:rPr>
            </w:pPr>
            <w:r>
              <w:rPr>
                <w:rFonts w:ascii="Times New Roman" w:hAnsi="Times New Roman"/>
                <w:sz w:val="18"/>
              </w:rPr>
              <w:t>1</w:t>
            </w:r>
          </w:p>
        </w:tc>
        <w:tc>
          <w:tcPr>
            <w:tcW w:w="868" w:type="dxa"/>
            <w:tcBorders>
              <w:top w:val="single" w:sz="6" w:space="0" w:color="auto"/>
              <w:left w:val="single" w:sz="6" w:space="0" w:color="auto"/>
            </w:tcBorders>
          </w:tcPr>
          <w:p w14:paraId="0BD0CD80" w14:textId="77777777"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64685787" w14:textId="77777777" w:rsidR="003D0E2E" w:rsidRDefault="003D0E2E">
            <w:pPr>
              <w:rPr>
                <w:rFonts w:ascii="Times New Roman" w:hAnsi="Times New Roman"/>
                <w:sz w:val="24"/>
              </w:rPr>
            </w:pPr>
            <w:r>
              <w:rPr>
                <w:rFonts w:ascii="Times New Roman" w:hAnsi="Times New Roman"/>
                <w:sz w:val="18"/>
              </w:rPr>
              <w:t>Discharge from metal refineries and agricultural chemical factories</w:t>
            </w:r>
          </w:p>
        </w:tc>
      </w:tr>
      <w:tr w:rsidR="003D0E2E" w14:paraId="11682E01" w14:textId="77777777">
        <w:trPr>
          <w:cantSplit/>
          <w:trHeight w:val="403"/>
        </w:trPr>
        <w:tc>
          <w:tcPr>
            <w:tcW w:w="2160" w:type="dxa"/>
            <w:tcBorders>
              <w:top w:val="single" w:sz="6" w:space="0" w:color="auto"/>
              <w:left w:val="single" w:sz="6" w:space="0" w:color="auto"/>
            </w:tcBorders>
          </w:tcPr>
          <w:p w14:paraId="28CD8632" w14:textId="77777777" w:rsidR="003D0E2E" w:rsidRDefault="003D0E2E">
            <w:pPr>
              <w:ind w:left="260" w:hanging="260"/>
              <w:rPr>
                <w:rFonts w:ascii="Times New Roman" w:hAnsi="Times New Roman"/>
                <w:sz w:val="18"/>
              </w:rPr>
            </w:pPr>
            <w:proofErr w:type="spellStart"/>
            <w:r>
              <w:rPr>
                <w:rFonts w:ascii="Times New Roman" w:hAnsi="Times New Roman"/>
                <w:sz w:val="18"/>
              </w:rPr>
              <w:t>Hexachlorocyclo</w:t>
            </w:r>
            <w:proofErr w:type="spellEnd"/>
            <w:r>
              <w:rPr>
                <w:rFonts w:ascii="Times New Roman" w:hAnsi="Times New Roman"/>
                <w:sz w:val="18"/>
              </w:rPr>
              <w:t xml:space="preserve">-     </w:t>
            </w:r>
            <w:proofErr w:type="spellStart"/>
            <w:r>
              <w:rPr>
                <w:rFonts w:ascii="Times New Roman" w:hAnsi="Times New Roman"/>
                <w:sz w:val="18"/>
              </w:rPr>
              <w:t>pentadiene</w:t>
            </w:r>
            <w:proofErr w:type="spellEnd"/>
          </w:p>
        </w:tc>
        <w:tc>
          <w:tcPr>
            <w:tcW w:w="810" w:type="dxa"/>
            <w:tcBorders>
              <w:top w:val="single" w:sz="6" w:space="0" w:color="auto"/>
              <w:left w:val="single" w:sz="6" w:space="0" w:color="auto"/>
            </w:tcBorders>
          </w:tcPr>
          <w:p w14:paraId="6FA1E92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7A77D4"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4253C0D4"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2219636D"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43082157"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29F3F128" w14:textId="77777777"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0E774A40" w14:textId="77777777" w:rsidR="003D0E2E" w:rsidRDefault="003D0E2E">
            <w:pPr>
              <w:rPr>
                <w:rFonts w:ascii="Times New Roman" w:hAnsi="Times New Roman"/>
                <w:sz w:val="24"/>
              </w:rPr>
            </w:pPr>
            <w:r>
              <w:rPr>
                <w:rFonts w:ascii="Times New Roman" w:hAnsi="Times New Roman"/>
                <w:sz w:val="18"/>
              </w:rPr>
              <w:t>Discharge from chemical factories</w:t>
            </w:r>
          </w:p>
        </w:tc>
      </w:tr>
      <w:tr w:rsidR="003D0E2E" w14:paraId="282E035C" w14:textId="77777777" w:rsidTr="00427F9F">
        <w:trPr>
          <w:cantSplit/>
          <w:trHeight w:val="723"/>
        </w:trPr>
        <w:tc>
          <w:tcPr>
            <w:tcW w:w="2160" w:type="dxa"/>
            <w:tcBorders>
              <w:top w:val="single" w:sz="6" w:space="0" w:color="auto"/>
              <w:left w:val="single" w:sz="6" w:space="0" w:color="auto"/>
            </w:tcBorders>
          </w:tcPr>
          <w:p w14:paraId="64B98B0B" w14:textId="77777777" w:rsidR="003D0E2E" w:rsidRDefault="003D0E2E">
            <w:pPr>
              <w:rPr>
                <w:rFonts w:ascii="Times New Roman" w:hAnsi="Times New Roman"/>
                <w:sz w:val="18"/>
              </w:rPr>
            </w:pPr>
            <w:proofErr w:type="spellStart"/>
            <w:r>
              <w:rPr>
                <w:rFonts w:ascii="Times New Roman" w:hAnsi="Times New Roman"/>
                <w:sz w:val="18"/>
              </w:rPr>
              <w:t>Lindane</w:t>
            </w:r>
            <w:proofErr w:type="spellEnd"/>
          </w:p>
        </w:tc>
        <w:tc>
          <w:tcPr>
            <w:tcW w:w="810" w:type="dxa"/>
            <w:tcBorders>
              <w:top w:val="single" w:sz="6" w:space="0" w:color="auto"/>
              <w:left w:val="single" w:sz="6" w:space="0" w:color="auto"/>
            </w:tcBorders>
          </w:tcPr>
          <w:p w14:paraId="3D18050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D86BEAE"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54DF5D3" w14:textId="77777777" w:rsidR="003D0E2E" w:rsidRDefault="003D0E2E">
            <w:pPr>
              <w:jc w:val="center"/>
              <w:rPr>
                <w:rFonts w:ascii="Times New Roman" w:hAnsi="Times New Roman"/>
                <w:sz w:val="18"/>
              </w:rPr>
            </w:pPr>
            <w:proofErr w:type="spellStart"/>
            <w:r>
              <w:rPr>
                <w:rFonts w:ascii="Times New Roman" w:hAnsi="Times New Roman"/>
                <w:sz w:val="18"/>
              </w:rPr>
              <w:t>ppt</w:t>
            </w:r>
            <w:proofErr w:type="spellEnd"/>
          </w:p>
        </w:tc>
        <w:tc>
          <w:tcPr>
            <w:tcW w:w="900" w:type="dxa"/>
            <w:tcBorders>
              <w:top w:val="single" w:sz="6" w:space="0" w:color="auto"/>
              <w:left w:val="single" w:sz="6" w:space="0" w:color="auto"/>
            </w:tcBorders>
          </w:tcPr>
          <w:p w14:paraId="6ADC669B"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2459490A"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1053BA82" w14:textId="77777777"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7726D7B4" w14:textId="77777777" w:rsidR="003D0E2E" w:rsidRDefault="003D0E2E">
            <w:pPr>
              <w:rPr>
                <w:rFonts w:ascii="Times New Roman" w:hAnsi="Times New Roman"/>
                <w:sz w:val="24"/>
              </w:rPr>
            </w:pPr>
            <w:r>
              <w:rPr>
                <w:rFonts w:ascii="Times New Roman" w:hAnsi="Times New Roman"/>
                <w:sz w:val="18"/>
              </w:rPr>
              <w:t>Runoff/leaching from insecticide used on cattle, lumber, gardens</w:t>
            </w:r>
          </w:p>
        </w:tc>
      </w:tr>
      <w:tr w:rsidR="003D0E2E" w14:paraId="3643D359" w14:textId="77777777">
        <w:trPr>
          <w:cantSplit/>
          <w:trHeight w:val="403"/>
        </w:trPr>
        <w:tc>
          <w:tcPr>
            <w:tcW w:w="2160" w:type="dxa"/>
            <w:tcBorders>
              <w:top w:val="single" w:sz="6" w:space="0" w:color="auto"/>
              <w:left w:val="single" w:sz="6" w:space="0" w:color="auto"/>
            </w:tcBorders>
          </w:tcPr>
          <w:p w14:paraId="0843BAB7" w14:textId="77777777" w:rsidR="003D0E2E" w:rsidRDefault="003D0E2E">
            <w:pPr>
              <w:rPr>
                <w:rFonts w:ascii="Times New Roman" w:hAnsi="Times New Roman"/>
                <w:sz w:val="18"/>
              </w:rPr>
            </w:pPr>
            <w:proofErr w:type="spellStart"/>
            <w:r>
              <w:rPr>
                <w:rFonts w:ascii="Times New Roman" w:hAnsi="Times New Roman"/>
                <w:sz w:val="18"/>
              </w:rPr>
              <w:t>Methoxychlor</w:t>
            </w:r>
            <w:proofErr w:type="spellEnd"/>
          </w:p>
        </w:tc>
        <w:tc>
          <w:tcPr>
            <w:tcW w:w="810" w:type="dxa"/>
            <w:tcBorders>
              <w:top w:val="single" w:sz="6" w:space="0" w:color="auto"/>
              <w:left w:val="single" w:sz="6" w:space="0" w:color="auto"/>
            </w:tcBorders>
          </w:tcPr>
          <w:p w14:paraId="295EAD3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028BDD3"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26071821"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935609C" w14:textId="77777777" w:rsidR="003D0E2E" w:rsidRDefault="003D0E2E">
            <w:pPr>
              <w:jc w:val="center"/>
              <w:rPr>
                <w:rFonts w:ascii="Times New Roman" w:hAnsi="Times New Roman"/>
                <w:sz w:val="18"/>
              </w:rPr>
            </w:pPr>
            <w:r>
              <w:rPr>
                <w:rFonts w:ascii="Times New Roman" w:hAnsi="Times New Roman"/>
                <w:sz w:val="18"/>
              </w:rPr>
              <w:t>40</w:t>
            </w:r>
          </w:p>
        </w:tc>
        <w:tc>
          <w:tcPr>
            <w:tcW w:w="1562" w:type="dxa"/>
            <w:tcBorders>
              <w:top w:val="single" w:sz="6" w:space="0" w:color="auto"/>
              <w:left w:val="single" w:sz="6" w:space="0" w:color="auto"/>
            </w:tcBorders>
          </w:tcPr>
          <w:p w14:paraId="0FC82A79" w14:textId="77777777" w:rsidR="003D0E2E" w:rsidRDefault="003D0E2E">
            <w:pPr>
              <w:jc w:val="center"/>
              <w:rPr>
                <w:rFonts w:ascii="Times New Roman" w:hAnsi="Times New Roman"/>
                <w:sz w:val="18"/>
              </w:rPr>
            </w:pPr>
            <w:r>
              <w:rPr>
                <w:rFonts w:ascii="Times New Roman" w:hAnsi="Times New Roman"/>
                <w:sz w:val="18"/>
              </w:rPr>
              <w:t>40</w:t>
            </w:r>
          </w:p>
        </w:tc>
        <w:tc>
          <w:tcPr>
            <w:tcW w:w="868" w:type="dxa"/>
            <w:tcBorders>
              <w:top w:val="single" w:sz="6" w:space="0" w:color="auto"/>
              <w:left w:val="single" w:sz="6" w:space="0" w:color="auto"/>
            </w:tcBorders>
          </w:tcPr>
          <w:p w14:paraId="0D1229B8" w14:textId="77777777" w:rsidR="003D0E2E" w:rsidRDefault="00276E6F">
            <w:pPr>
              <w:jc w:val="center"/>
              <w:rPr>
                <w:rFonts w:ascii="Times New Roman" w:hAnsi="Times New Roman"/>
                <w:sz w:val="18"/>
              </w:rPr>
            </w:pPr>
            <w:r>
              <w:rPr>
                <w:rFonts w:ascii="Times New Roman" w:hAnsi="Times New Roman"/>
                <w:sz w:val="18"/>
              </w:rPr>
              <w:t>200</w:t>
            </w:r>
            <w:r w:rsidR="00427F9F">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0CD72F72" w14:textId="77777777" w:rsidR="003D0E2E" w:rsidRDefault="003D0E2E">
            <w:pPr>
              <w:rPr>
                <w:rFonts w:ascii="Times New Roman" w:hAnsi="Times New Roman"/>
                <w:sz w:val="24"/>
              </w:rPr>
            </w:pPr>
            <w:r>
              <w:rPr>
                <w:rFonts w:ascii="Times New Roman" w:hAnsi="Times New Roman"/>
                <w:sz w:val="18"/>
              </w:rPr>
              <w:t>Runoff/leaching from insecticide used on fruits, vegetables, alfalfa, livestock</w:t>
            </w:r>
          </w:p>
        </w:tc>
      </w:tr>
      <w:tr w:rsidR="003D0E2E" w14:paraId="32878A9F" w14:textId="77777777">
        <w:trPr>
          <w:cantSplit/>
          <w:trHeight w:val="403"/>
        </w:trPr>
        <w:tc>
          <w:tcPr>
            <w:tcW w:w="2160" w:type="dxa"/>
            <w:tcBorders>
              <w:top w:val="single" w:sz="6" w:space="0" w:color="auto"/>
              <w:left w:val="single" w:sz="6" w:space="0" w:color="auto"/>
            </w:tcBorders>
          </w:tcPr>
          <w:p w14:paraId="630FDA3E" w14:textId="77777777" w:rsidR="003D0E2E" w:rsidRDefault="003D0E2E">
            <w:pPr>
              <w:rPr>
                <w:rFonts w:ascii="Times New Roman" w:hAnsi="Times New Roman"/>
                <w:sz w:val="18"/>
              </w:rPr>
            </w:pPr>
            <w:proofErr w:type="spellStart"/>
            <w:r>
              <w:rPr>
                <w:rFonts w:ascii="Times New Roman" w:hAnsi="Times New Roman"/>
                <w:sz w:val="18"/>
              </w:rPr>
              <w:t>Oxamyl</w:t>
            </w:r>
            <w:proofErr w:type="spellEnd"/>
            <w:r>
              <w:rPr>
                <w:rFonts w:ascii="Times New Roman" w:hAnsi="Times New Roman"/>
                <w:sz w:val="18"/>
              </w:rPr>
              <w:t xml:space="preserve"> [</w:t>
            </w:r>
            <w:proofErr w:type="spellStart"/>
            <w:r>
              <w:rPr>
                <w:rFonts w:ascii="Times New Roman" w:hAnsi="Times New Roman"/>
                <w:sz w:val="18"/>
              </w:rPr>
              <w:t>Vydate</w:t>
            </w:r>
            <w:proofErr w:type="spellEnd"/>
            <w:r>
              <w:rPr>
                <w:rFonts w:ascii="Times New Roman" w:hAnsi="Times New Roman"/>
                <w:sz w:val="18"/>
              </w:rPr>
              <w:t>]</w:t>
            </w:r>
          </w:p>
        </w:tc>
        <w:tc>
          <w:tcPr>
            <w:tcW w:w="810" w:type="dxa"/>
            <w:tcBorders>
              <w:top w:val="single" w:sz="6" w:space="0" w:color="auto"/>
              <w:left w:val="single" w:sz="6" w:space="0" w:color="auto"/>
            </w:tcBorders>
          </w:tcPr>
          <w:p w14:paraId="72345F5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E3AEFF0"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613A7ED"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0B1DEB7E"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15E003B0"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4DFA3248"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267C89B" w14:textId="77777777" w:rsidR="003D0E2E" w:rsidRDefault="003D0E2E">
            <w:pPr>
              <w:rPr>
                <w:rFonts w:ascii="Times New Roman" w:hAnsi="Times New Roman"/>
                <w:sz w:val="24"/>
              </w:rPr>
            </w:pPr>
            <w:r>
              <w:rPr>
                <w:rFonts w:ascii="Times New Roman" w:hAnsi="Times New Roman"/>
                <w:sz w:val="18"/>
              </w:rPr>
              <w:t>Runoff/leaching from insecticide used on apples, potatoes and tomatoes</w:t>
            </w:r>
          </w:p>
        </w:tc>
      </w:tr>
      <w:tr w:rsidR="003D0E2E" w14:paraId="03B6CCFD" w14:textId="77777777">
        <w:trPr>
          <w:cantSplit/>
          <w:trHeight w:val="403"/>
        </w:trPr>
        <w:tc>
          <w:tcPr>
            <w:tcW w:w="2160" w:type="dxa"/>
            <w:tcBorders>
              <w:top w:val="single" w:sz="6" w:space="0" w:color="auto"/>
              <w:left w:val="single" w:sz="6" w:space="0" w:color="auto"/>
            </w:tcBorders>
          </w:tcPr>
          <w:p w14:paraId="14DDC4F7" w14:textId="77777777" w:rsidR="003D0E2E" w:rsidRDefault="003D0E2E">
            <w:pPr>
              <w:ind w:left="260" w:hanging="260"/>
              <w:rPr>
                <w:rFonts w:ascii="Times New Roman" w:hAnsi="Times New Roman"/>
                <w:sz w:val="18"/>
              </w:rPr>
            </w:pPr>
            <w:r>
              <w:rPr>
                <w:rFonts w:ascii="Times New Roman" w:hAnsi="Times New Roman"/>
                <w:sz w:val="18"/>
              </w:rPr>
              <w:t>PCBs [Polychlorinated   biphenyls]</w:t>
            </w:r>
          </w:p>
        </w:tc>
        <w:tc>
          <w:tcPr>
            <w:tcW w:w="810" w:type="dxa"/>
            <w:tcBorders>
              <w:top w:val="single" w:sz="6" w:space="0" w:color="auto"/>
              <w:left w:val="single" w:sz="6" w:space="0" w:color="auto"/>
            </w:tcBorders>
          </w:tcPr>
          <w:p w14:paraId="1AD9EAF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5188251"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84C1CD2" w14:textId="77777777" w:rsidR="003D0E2E" w:rsidRDefault="003D0E2E">
            <w:pPr>
              <w:jc w:val="center"/>
              <w:rPr>
                <w:rFonts w:ascii="Times New Roman" w:hAnsi="Times New Roman"/>
                <w:sz w:val="18"/>
              </w:rPr>
            </w:pPr>
            <w:proofErr w:type="spellStart"/>
            <w:r>
              <w:rPr>
                <w:rFonts w:ascii="Times New Roman" w:hAnsi="Times New Roman"/>
                <w:sz w:val="18"/>
              </w:rPr>
              <w:t>ppt</w:t>
            </w:r>
            <w:proofErr w:type="spellEnd"/>
          </w:p>
        </w:tc>
        <w:tc>
          <w:tcPr>
            <w:tcW w:w="900" w:type="dxa"/>
            <w:tcBorders>
              <w:top w:val="single" w:sz="6" w:space="0" w:color="auto"/>
              <w:left w:val="single" w:sz="6" w:space="0" w:color="auto"/>
            </w:tcBorders>
          </w:tcPr>
          <w:p w14:paraId="6AFA4B06"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F1D21DD" w14:textId="77777777" w:rsidR="003D0E2E" w:rsidRDefault="003D0E2E">
            <w:pPr>
              <w:jc w:val="center"/>
              <w:rPr>
                <w:rFonts w:ascii="Times New Roman" w:hAnsi="Times New Roman"/>
                <w:sz w:val="18"/>
              </w:rPr>
            </w:pPr>
            <w:r>
              <w:rPr>
                <w:rFonts w:ascii="Times New Roman" w:hAnsi="Times New Roman"/>
                <w:sz w:val="18"/>
              </w:rPr>
              <w:t>500</w:t>
            </w:r>
          </w:p>
        </w:tc>
        <w:tc>
          <w:tcPr>
            <w:tcW w:w="868" w:type="dxa"/>
            <w:tcBorders>
              <w:top w:val="single" w:sz="6" w:space="0" w:color="auto"/>
              <w:left w:val="single" w:sz="6" w:space="0" w:color="auto"/>
            </w:tcBorders>
          </w:tcPr>
          <w:p w14:paraId="3BA8D85A"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5780CFF5" w14:textId="77777777" w:rsidR="003D0E2E" w:rsidRDefault="003D0E2E">
            <w:pPr>
              <w:rPr>
                <w:rFonts w:ascii="Times New Roman" w:hAnsi="Times New Roman"/>
                <w:sz w:val="24"/>
              </w:rPr>
            </w:pPr>
            <w:r>
              <w:rPr>
                <w:rFonts w:ascii="Times New Roman" w:hAnsi="Times New Roman"/>
                <w:sz w:val="18"/>
              </w:rPr>
              <w:t>Runoff from landfills; discharge of waste chemicals</w:t>
            </w:r>
          </w:p>
        </w:tc>
      </w:tr>
      <w:tr w:rsidR="003D0E2E" w14:paraId="424DC433" w14:textId="77777777">
        <w:trPr>
          <w:cantSplit/>
          <w:trHeight w:val="403"/>
        </w:trPr>
        <w:tc>
          <w:tcPr>
            <w:tcW w:w="2160" w:type="dxa"/>
            <w:tcBorders>
              <w:top w:val="single" w:sz="6" w:space="0" w:color="auto"/>
              <w:left w:val="single" w:sz="6" w:space="0" w:color="auto"/>
            </w:tcBorders>
          </w:tcPr>
          <w:p w14:paraId="16E2B75E" w14:textId="77777777" w:rsidR="003D0E2E" w:rsidRDefault="003D0E2E">
            <w:pPr>
              <w:rPr>
                <w:rFonts w:ascii="Times New Roman" w:hAnsi="Times New Roman"/>
                <w:sz w:val="18"/>
              </w:rPr>
            </w:pPr>
            <w:r>
              <w:rPr>
                <w:rFonts w:ascii="Times New Roman" w:hAnsi="Times New Roman"/>
                <w:sz w:val="18"/>
              </w:rPr>
              <w:t>Pentachlorophenol</w:t>
            </w:r>
          </w:p>
        </w:tc>
        <w:tc>
          <w:tcPr>
            <w:tcW w:w="810" w:type="dxa"/>
            <w:tcBorders>
              <w:top w:val="single" w:sz="6" w:space="0" w:color="auto"/>
              <w:left w:val="single" w:sz="6" w:space="0" w:color="auto"/>
            </w:tcBorders>
          </w:tcPr>
          <w:p w14:paraId="12A14022"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F26078E"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0FCBD10"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AEDC68E"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EE73B30" w14:textId="77777777" w:rsidR="003D0E2E" w:rsidRDefault="003D0E2E">
            <w:pPr>
              <w:jc w:val="center"/>
              <w:rPr>
                <w:rFonts w:ascii="Times New Roman" w:hAnsi="Times New Roman"/>
                <w:sz w:val="18"/>
              </w:rPr>
            </w:pPr>
            <w:r>
              <w:rPr>
                <w:rFonts w:ascii="Times New Roman" w:hAnsi="Times New Roman"/>
                <w:sz w:val="18"/>
              </w:rPr>
              <w:t>1</w:t>
            </w:r>
          </w:p>
        </w:tc>
        <w:tc>
          <w:tcPr>
            <w:tcW w:w="868" w:type="dxa"/>
            <w:tcBorders>
              <w:top w:val="single" w:sz="6" w:space="0" w:color="auto"/>
              <w:left w:val="single" w:sz="6" w:space="0" w:color="auto"/>
            </w:tcBorders>
          </w:tcPr>
          <w:p w14:paraId="57D65A5B"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55553E8F" w14:textId="77777777" w:rsidR="003D0E2E" w:rsidRDefault="003D0E2E">
            <w:pPr>
              <w:rPr>
                <w:rFonts w:ascii="Times New Roman" w:hAnsi="Times New Roman"/>
                <w:sz w:val="24"/>
              </w:rPr>
            </w:pPr>
            <w:r>
              <w:rPr>
                <w:rFonts w:ascii="Times New Roman" w:hAnsi="Times New Roman"/>
                <w:sz w:val="18"/>
              </w:rPr>
              <w:t>Discharge from wood preserving factories</w:t>
            </w:r>
          </w:p>
        </w:tc>
      </w:tr>
      <w:tr w:rsidR="003D0E2E" w14:paraId="7B938374" w14:textId="77777777">
        <w:trPr>
          <w:cantSplit/>
          <w:trHeight w:val="403"/>
        </w:trPr>
        <w:tc>
          <w:tcPr>
            <w:tcW w:w="2160" w:type="dxa"/>
            <w:tcBorders>
              <w:top w:val="single" w:sz="6" w:space="0" w:color="auto"/>
              <w:left w:val="single" w:sz="6" w:space="0" w:color="auto"/>
            </w:tcBorders>
          </w:tcPr>
          <w:p w14:paraId="3C6CA09C" w14:textId="77777777" w:rsidR="003D0E2E" w:rsidRDefault="003D0E2E">
            <w:pPr>
              <w:rPr>
                <w:rFonts w:ascii="Times New Roman" w:hAnsi="Times New Roman"/>
                <w:sz w:val="18"/>
              </w:rPr>
            </w:pPr>
            <w:proofErr w:type="spellStart"/>
            <w:r>
              <w:rPr>
                <w:rFonts w:ascii="Times New Roman" w:hAnsi="Times New Roman"/>
                <w:sz w:val="18"/>
              </w:rPr>
              <w:t>Picloram</w:t>
            </w:r>
            <w:proofErr w:type="spellEnd"/>
          </w:p>
        </w:tc>
        <w:tc>
          <w:tcPr>
            <w:tcW w:w="810" w:type="dxa"/>
            <w:tcBorders>
              <w:top w:val="single" w:sz="6" w:space="0" w:color="auto"/>
              <w:left w:val="single" w:sz="6" w:space="0" w:color="auto"/>
            </w:tcBorders>
          </w:tcPr>
          <w:p w14:paraId="2E5A507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9CDF697"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4D79E761"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8AE5CFD" w14:textId="77777777" w:rsidR="003D0E2E" w:rsidRDefault="003D0E2E">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14:paraId="34322D34" w14:textId="77777777" w:rsidR="003D0E2E" w:rsidRDefault="003D0E2E">
            <w:pPr>
              <w:jc w:val="center"/>
              <w:rPr>
                <w:rFonts w:ascii="Times New Roman" w:hAnsi="Times New Roman"/>
                <w:sz w:val="18"/>
              </w:rPr>
            </w:pPr>
            <w:r>
              <w:rPr>
                <w:rFonts w:ascii="Times New Roman" w:hAnsi="Times New Roman"/>
                <w:sz w:val="18"/>
              </w:rPr>
              <w:t>500</w:t>
            </w:r>
          </w:p>
        </w:tc>
        <w:tc>
          <w:tcPr>
            <w:tcW w:w="868" w:type="dxa"/>
            <w:tcBorders>
              <w:top w:val="single" w:sz="6" w:space="0" w:color="auto"/>
              <w:left w:val="single" w:sz="6" w:space="0" w:color="auto"/>
            </w:tcBorders>
          </w:tcPr>
          <w:p w14:paraId="03FCEED3"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962BA58" w14:textId="77777777" w:rsidR="003D0E2E" w:rsidRDefault="003D0E2E">
            <w:pPr>
              <w:rPr>
                <w:rFonts w:ascii="Times New Roman" w:hAnsi="Times New Roman"/>
                <w:sz w:val="24"/>
              </w:rPr>
            </w:pPr>
            <w:r>
              <w:rPr>
                <w:rFonts w:ascii="Times New Roman" w:hAnsi="Times New Roman"/>
                <w:sz w:val="18"/>
              </w:rPr>
              <w:t>Herbicide runoff</w:t>
            </w:r>
          </w:p>
        </w:tc>
      </w:tr>
      <w:tr w:rsidR="003D0E2E" w14:paraId="0443B33D" w14:textId="77777777">
        <w:trPr>
          <w:cantSplit/>
          <w:trHeight w:val="403"/>
        </w:trPr>
        <w:tc>
          <w:tcPr>
            <w:tcW w:w="2160" w:type="dxa"/>
            <w:tcBorders>
              <w:top w:val="single" w:sz="6" w:space="0" w:color="auto"/>
              <w:left w:val="single" w:sz="6" w:space="0" w:color="auto"/>
            </w:tcBorders>
          </w:tcPr>
          <w:p w14:paraId="6526EFE6" w14:textId="77777777" w:rsidR="003D0E2E" w:rsidRDefault="003D0E2E">
            <w:pPr>
              <w:rPr>
                <w:rFonts w:ascii="Times New Roman" w:hAnsi="Times New Roman"/>
                <w:sz w:val="18"/>
              </w:rPr>
            </w:pPr>
            <w:proofErr w:type="spellStart"/>
            <w:r>
              <w:rPr>
                <w:rFonts w:ascii="Times New Roman" w:hAnsi="Times New Roman"/>
                <w:sz w:val="18"/>
              </w:rPr>
              <w:t>Simazine</w:t>
            </w:r>
            <w:proofErr w:type="spellEnd"/>
          </w:p>
        </w:tc>
        <w:tc>
          <w:tcPr>
            <w:tcW w:w="810" w:type="dxa"/>
            <w:tcBorders>
              <w:top w:val="single" w:sz="6" w:space="0" w:color="auto"/>
              <w:left w:val="single" w:sz="6" w:space="0" w:color="auto"/>
            </w:tcBorders>
          </w:tcPr>
          <w:p w14:paraId="21CE4703"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1870C9E"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34FBCAA9"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A9A9741" w14:textId="77777777"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14:paraId="57A96022" w14:textId="77777777"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14:paraId="17D9CD79"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19AC5B9F" w14:textId="77777777" w:rsidR="003D0E2E" w:rsidRDefault="003D0E2E">
            <w:pPr>
              <w:rPr>
                <w:rFonts w:ascii="Times New Roman" w:hAnsi="Times New Roman"/>
                <w:sz w:val="24"/>
              </w:rPr>
            </w:pPr>
            <w:r>
              <w:rPr>
                <w:rFonts w:ascii="Times New Roman" w:hAnsi="Times New Roman"/>
                <w:sz w:val="18"/>
              </w:rPr>
              <w:t>Herbicide runoff</w:t>
            </w:r>
          </w:p>
        </w:tc>
      </w:tr>
      <w:tr w:rsidR="003D0E2E" w14:paraId="428ABE8A" w14:textId="77777777">
        <w:trPr>
          <w:cantSplit/>
          <w:trHeight w:val="403"/>
        </w:trPr>
        <w:tc>
          <w:tcPr>
            <w:tcW w:w="2160" w:type="dxa"/>
            <w:tcBorders>
              <w:top w:val="single" w:sz="6" w:space="0" w:color="auto"/>
              <w:left w:val="single" w:sz="6" w:space="0" w:color="auto"/>
              <w:bottom w:val="single" w:sz="6" w:space="0" w:color="auto"/>
            </w:tcBorders>
          </w:tcPr>
          <w:p w14:paraId="343FE1C9" w14:textId="77777777" w:rsidR="003D0E2E" w:rsidRDefault="003D0E2E">
            <w:pPr>
              <w:rPr>
                <w:rFonts w:ascii="Times New Roman" w:hAnsi="Times New Roman"/>
                <w:sz w:val="18"/>
              </w:rPr>
            </w:pPr>
            <w:proofErr w:type="spellStart"/>
            <w:r>
              <w:rPr>
                <w:rFonts w:ascii="Times New Roman" w:hAnsi="Times New Roman"/>
                <w:sz w:val="18"/>
              </w:rPr>
              <w:t>Toxaphene</w:t>
            </w:r>
            <w:proofErr w:type="spellEnd"/>
          </w:p>
        </w:tc>
        <w:tc>
          <w:tcPr>
            <w:tcW w:w="810" w:type="dxa"/>
            <w:tcBorders>
              <w:top w:val="single" w:sz="6" w:space="0" w:color="auto"/>
              <w:left w:val="single" w:sz="6" w:space="0" w:color="auto"/>
              <w:bottom w:val="single" w:sz="6" w:space="0" w:color="auto"/>
            </w:tcBorders>
          </w:tcPr>
          <w:p w14:paraId="11C59F7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65831143" w14:textId="77777777" w:rsidR="003D0E2E" w:rsidRDefault="00276E6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bottom w:val="single" w:sz="6" w:space="0" w:color="auto"/>
            </w:tcBorders>
          </w:tcPr>
          <w:p w14:paraId="703A154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7F4FFC44"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3A8DC00E" w14:textId="77777777" w:rsidR="003D0E2E" w:rsidRDefault="003D0E2E">
            <w:pPr>
              <w:jc w:val="center"/>
              <w:rPr>
                <w:rFonts w:ascii="Times New Roman" w:hAnsi="Times New Roman"/>
                <w:sz w:val="18"/>
              </w:rPr>
            </w:pPr>
            <w:r>
              <w:rPr>
                <w:rFonts w:ascii="Times New Roman" w:hAnsi="Times New Roman"/>
                <w:sz w:val="18"/>
              </w:rPr>
              <w:t>3</w:t>
            </w:r>
          </w:p>
        </w:tc>
        <w:tc>
          <w:tcPr>
            <w:tcW w:w="868" w:type="dxa"/>
            <w:tcBorders>
              <w:top w:val="single" w:sz="6" w:space="0" w:color="auto"/>
              <w:left w:val="single" w:sz="6" w:space="0" w:color="auto"/>
              <w:bottom w:val="single" w:sz="6" w:space="0" w:color="auto"/>
            </w:tcBorders>
          </w:tcPr>
          <w:p w14:paraId="6B0D9C98" w14:textId="77777777" w:rsidR="003D0E2E" w:rsidRDefault="00276E6F">
            <w:pPr>
              <w:jc w:val="center"/>
              <w:rPr>
                <w:rFonts w:ascii="Times New Roman" w:hAnsi="Times New Roman"/>
                <w:sz w:val="18"/>
              </w:rPr>
            </w:pPr>
            <w:r>
              <w:rPr>
                <w:rFonts w:ascii="Times New Roman" w:hAnsi="Times New Roman"/>
                <w:sz w:val="18"/>
              </w:rPr>
              <w:t>200</w:t>
            </w:r>
            <w:r w:rsidR="00450641">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043D6650" w14:textId="77777777" w:rsidR="003D0E2E" w:rsidRDefault="003D0E2E">
            <w:pPr>
              <w:rPr>
                <w:rFonts w:ascii="Times New Roman" w:hAnsi="Times New Roman"/>
                <w:sz w:val="24"/>
              </w:rPr>
            </w:pPr>
            <w:r>
              <w:rPr>
                <w:rFonts w:ascii="Times New Roman" w:hAnsi="Times New Roman"/>
                <w:sz w:val="18"/>
              </w:rPr>
              <w:t>Runoff/leaching from insecticide used on cotton and cattle</w:t>
            </w:r>
          </w:p>
        </w:tc>
      </w:tr>
      <w:tr w:rsidR="003D0E2E" w14:paraId="5E660939"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5FBC85CE" w14:textId="77777777" w:rsidR="003D0E2E" w:rsidRDefault="003D0E2E">
            <w:pPr>
              <w:rPr>
                <w:rFonts w:ascii="Times New Roman" w:hAnsi="Times New Roman"/>
                <w:b/>
                <w:sz w:val="28"/>
              </w:rPr>
            </w:pPr>
            <w:r>
              <w:rPr>
                <w:rFonts w:ascii="Times New Roman" w:hAnsi="Times New Roman"/>
                <w:b/>
                <w:sz w:val="28"/>
              </w:rPr>
              <w:t>Volatile Organic Contaminants</w:t>
            </w:r>
          </w:p>
        </w:tc>
      </w:tr>
      <w:tr w:rsidR="003D0E2E" w14:paraId="23FE6530" w14:textId="77777777">
        <w:trPr>
          <w:cantSplit/>
          <w:trHeight w:val="403"/>
        </w:trPr>
        <w:tc>
          <w:tcPr>
            <w:tcW w:w="2160" w:type="dxa"/>
            <w:tcBorders>
              <w:top w:val="single" w:sz="6" w:space="0" w:color="auto"/>
              <w:left w:val="single" w:sz="6" w:space="0" w:color="auto"/>
            </w:tcBorders>
          </w:tcPr>
          <w:p w14:paraId="0B7CC44D" w14:textId="77777777" w:rsidR="003D0E2E" w:rsidRDefault="003D0E2E">
            <w:pPr>
              <w:rPr>
                <w:rFonts w:ascii="Times New Roman" w:hAnsi="Times New Roman"/>
                <w:sz w:val="18"/>
              </w:rPr>
            </w:pPr>
            <w:r>
              <w:rPr>
                <w:rFonts w:ascii="Times New Roman" w:hAnsi="Times New Roman"/>
                <w:sz w:val="18"/>
              </w:rPr>
              <w:t>Benzene</w:t>
            </w:r>
          </w:p>
        </w:tc>
        <w:tc>
          <w:tcPr>
            <w:tcW w:w="810" w:type="dxa"/>
            <w:tcBorders>
              <w:top w:val="single" w:sz="6" w:space="0" w:color="auto"/>
              <w:left w:val="single" w:sz="6" w:space="0" w:color="auto"/>
            </w:tcBorders>
          </w:tcPr>
          <w:p w14:paraId="4C83635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787B2C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BE1C3B9"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F1E64B9"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4C0B093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E6D4E22"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25B4F50" w14:textId="77777777" w:rsidR="003D0E2E" w:rsidRDefault="003D0E2E">
            <w:pPr>
              <w:rPr>
                <w:rFonts w:ascii="Times New Roman" w:hAnsi="Times New Roman"/>
                <w:sz w:val="24"/>
              </w:rPr>
            </w:pPr>
            <w:r>
              <w:rPr>
                <w:rFonts w:ascii="Times New Roman" w:hAnsi="Times New Roman"/>
                <w:sz w:val="18"/>
              </w:rPr>
              <w:t>Discharge from factories; leaching from gas storage tanks and landfills</w:t>
            </w:r>
          </w:p>
        </w:tc>
      </w:tr>
      <w:tr w:rsidR="003D0E2E" w14:paraId="04D531AD" w14:textId="77777777">
        <w:trPr>
          <w:cantSplit/>
          <w:trHeight w:val="403"/>
        </w:trPr>
        <w:tc>
          <w:tcPr>
            <w:tcW w:w="2160" w:type="dxa"/>
            <w:tcBorders>
              <w:top w:val="single" w:sz="6" w:space="0" w:color="auto"/>
              <w:left w:val="single" w:sz="6" w:space="0" w:color="auto"/>
            </w:tcBorders>
          </w:tcPr>
          <w:p w14:paraId="717CB3F5" w14:textId="77777777" w:rsidR="003D0E2E" w:rsidRDefault="003D0E2E">
            <w:pPr>
              <w:rPr>
                <w:rFonts w:ascii="Times New Roman" w:hAnsi="Times New Roman"/>
                <w:sz w:val="18"/>
              </w:rPr>
            </w:pPr>
            <w:r>
              <w:rPr>
                <w:rFonts w:ascii="Times New Roman" w:hAnsi="Times New Roman"/>
                <w:sz w:val="18"/>
              </w:rPr>
              <w:t>Carbon tetrachloride</w:t>
            </w:r>
          </w:p>
        </w:tc>
        <w:tc>
          <w:tcPr>
            <w:tcW w:w="810" w:type="dxa"/>
            <w:tcBorders>
              <w:top w:val="single" w:sz="6" w:space="0" w:color="auto"/>
              <w:left w:val="single" w:sz="6" w:space="0" w:color="auto"/>
            </w:tcBorders>
          </w:tcPr>
          <w:p w14:paraId="5810AFD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335E1D6"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5257A5A"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9D39D98"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651B453"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77FA168"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665FD0AC" w14:textId="77777777" w:rsidR="003D0E2E" w:rsidRDefault="003D0E2E">
            <w:pPr>
              <w:rPr>
                <w:rFonts w:ascii="Times New Roman" w:hAnsi="Times New Roman"/>
                <w:sz w:val="24"/>
              </w:rPr>
            </w:pPr>
            <w:r>
              <w:rPr>
                <w:rFonts w:ascii="Times New Roman" w:hAnsi="Times New Roman"/>
                <w:sz w:val="18"/>
              </w:rPr>
              <w:t>Discharge from chemical plants and other industrial activities</w:t>
            </w:r>
          </w:p>
        </w:tc>
      </w:tr>
      <w:tr w:rsidR="003D0E2E" w14:paraId="12D9CC30" w14:textId="77777777">
        <w:trPr>
          <w:cantSplit/>
          <w:trHeight w:val="403"/>
        </w:trPr>
        <w:tc>
          <w:tcPr>
            <w:tcW w:w="2160" w:type="dxa"/>
            <w:tcBorders>
              <w:top w:val="single" w:sz="6" w:space="0" w:color="auto"/>
              <w:left w:val="single" w:sz="6" w:space="0" w:color="auto"/>
            </w:tcBorders>
          </w:tcPr>
          <w:p w14:paraId="01DF6F80" w14:textId="77777777" w:rsidR="003D0E2E" w:rsidRDefault="003D0E2E">
            <w:pPr>
              <w:rPr>
                <w:rFonts w:ascii="Times New Roman" w:hAnsi="Times New Roman"/>
                <w:sz w:val="18"/>
              </w:rPr>
            </w:pPr>
            <w:proofErr w:type="spellStart"/>
            <w:r>
              <w:rPr>
                <w:rFonts w:ascii="Times New Roman" w:hAnsi="Times New Roman"/>
                <w:sz w:val="18"/>
              </w:rPr>
              <w:t>Chlorobenzene</w:t>
            </w:r>
            <w:proofErr w:type="spellEnd"/>
          </w:p>
        </w:tc>
        <w:tc>
          <w:tcPr>
            <w:tcW w:w="810" w:type="dxa"/>
            <w:tcBorders>
              <w:top w:val="single" w:sz="6" w:space="0" w:color="auto"/>
              <w:left w:val="single" w:sz="6" w:space="0" w:color="auto"/>
            </w:tcBorders>
          </w:tcPr>
          <w:p w14:paraId="73C5371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FDEA8DF"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C01632E"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C46B267"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F36F953"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2B07D22D"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6616C6E9" w14:textId="77777777" w:rsidR="003D0E2E" w:rsidRDefault="003D0E2E">
            <w:pPr>
              <w:rPr>
                <w:rFonts w:ascii="Times New Roman" w:hAnsi="Times New Roman"/>
                <w:sz w:val="24"/>
              </w:rPr>
            </w:pPr>
            <w:r>
              <w:rPr>
                <w:rFonts w:ascii="Times New Roman" w:hAnsi="Times New Roman"/>
                <w:sz w:val="18"/>
              </w:rPr>
              <w:t>Discharge from chemical and agricultural chemical factories</w:t>
            </w:r>
          </w:p>
        </w:tc>
      </w:tr>
      <w:tr w:rsidR="003D0E2E" w14:paraId="5437124A" w14:textId="77777777">
        <w:trPr>
          <w:cantSplit/>
          <w:trHeight w:val="403"/>
        </w:trPr>
        <w:tc>
          <w:tcPr>
            <w:tcW w:w="2160" w:type="dxa"/>
            <w:tcBorders>
              <w:top w:val="single" w:sz="6" w:space="0" w:color="auto"/>
              <w:left w:val="single" w:sz="6" w:space="0" w:color="auto"/>
            </w:tcBorders>
          </w:tcPr>
          <w:p w14:paraId="487B045C" w14:textId="77777777" w:rsidR="003D0E2E" w:rsidRDefault="003D0E2E">
            <w:pPr>
              <w:rPr>
                <w:rFonts w:ascii="Times New Roman" w:hAnsi="Times New Roman"/>
                <w:sz w:val="18"/>
              </w:rPr>
            </w:pPr>
            <w:r>
              <w:rPr>
                <w:rFonts w:ascii="Times New Roman" w:hAnsi="Times New Roman"/>
                <w:sz w:val="18"/>
              </w:rPr>
              <w:t>o-Dichlorobenzene</w:t>
            </w:r>
          </w:p>
        </w:tc>
        <w:tc>
          <w:tcPr>
            <w:tcW w:w="810" w:type="dxa"/>
            <w:tcBorders>
              <w:top w:val="single" w:sz="6" w:space="0" w:color="auto"/>
              <w:left w:val="single" w:sz="6" w:space="0" w:color="auto"/>
            </w:tcBorders>
          </w:tcPr>
          <w:p w14:paraId="32631CBB"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F520D9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9DF7980"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D44E6B5" w14:textId="77777777" w:rsidR="003D0E2E" w:rsidRDefault="003D0E2E">
            <w:pPr>
              <w:jc w:val="center"/>
              <w:rPr>
                <w:rFonts w:ascii="Times New Roman" w:hAnsi="Times New Roman"/>
                <w:sz w:val="18"/>
              </w:rPr>
            </w:pPr>
            <w:r>
              <w:rPr>
                <w:rFonts w:ascii="Times New Roman" w:hAnsi="Times New Roman"/>
                <w:sz w:val="18"/>
              </w:rPr>
              <w:t>600</w:t>
            </w:r>
          </w:p>
        </w:tc>
        <w:tc>
          <w:tcPr>
            <w:tcW w:w="1562" w:type="dxa"/>
            <w:tcBorders>
              <w:top w:val="single" w:sz="6" w:space="0" w:color="auto"/>
              <w:left w:val="single" w:sz="6" w:space="0" w:color="auto"/>
            </w:tcBorders>
          </w:tcPr>
          <w:p w14:paraId="5753AB55" w14:textId="77777777" w:rsidR="003D0E2E" w:rsidRDefault="003D0E2E">
            <w:pPr>
              <w:jc w:val="center"/>
              <w:rPr>
                <w:rFonts w:ascii="Times New Roman" w:hAnsi="Times New Roman"/>
                <w:sz w:val="18"/>
              </w:rPr>
            </w:pPr>
            <w:r>
              <w:rPr>
                <w:rFonts w:ascii="Times New Roman" w:hAnsi="Times New Roman"/>
                <w:sz w:val="18"/>
              </w:rPr>
              <w:t>600</w:t>
            </w:r>
          </w:p>
        </w:tc>
        <w:tc>
          <w:tcPr>
            <w:tcW w:w="868" w:type="dxa"/>
            <w:tcBorders>
              <w:top w:val="single" w:sz="6" w:space="0" w:color="auto"/>
              <w:left w:val="single" w:sz="6" w:space="0" w:color="auto"/>
            </w:tcBorders>
          </w:tcPr>
          <w:p w14:paraId="3FE0C634"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D208911"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5C0FF81C" w14:textId="77777777">
        <w:trPr>
          <w:cantSplit/>
          <w:trHeight w:val="403"/>
        </w:trPr>
        <w:tc>
          <w:tcPr>
            <w:tcW w:w="2160" w:type="dxa"/>
            <w:tcBorders>
              <w:top w:val="single" w:sz="6" w:space="0" w:color="auto"/>
              <w:left w:val="single" w:sz="6" w:space="0" w:color="auto"/>
            </w:tcBorders>
          </w:tcPr>
          <w:p w14:paraId="5FC574CD" w14:textId="77777777" w:rsidR="003D0E2E" w:rsidRDefault="003D0E2E">
            <w:pPr>
              <w:rPr>
                <w:rFonts w:ascii="Times New Roman" w:hAnsi="Times New Roman"/>
                <w:sz w:val="18"/>
              </w:rPr>
            </w:pPr>
            <w:r>
              <w:rPr>
                <w:rFonts w:ascii="Times New Roman" w:hAnsi="Times New Roman"/>
                <w:sz w:val="18"/>
              </w:rPr>
              <w:t>p-Dichlorobenzene</w:t>
            </w:r>
          </w:p>
        </w:tc>
        <w:tc>
          <w:tcPr>
            <w:tcW w:w="810" w:type="dxa"/>
            <w:tcBorders>
              <w:top w:val="single" w:sz="6" w:space="0" w:color="auto"/>
              <w:left w:val="single" w:sz="6" w:space="0" w:color="auto"/>
            </w:tcBorders>
          </w:tcPr>
          <w:p w14:paraId="351EC71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8C8CFC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AD76932"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44EB78A8" w14:textId="77777777" w:rsidR="003D0E2E" w:rsidRDefault="003D0E2E">
            <w:pPr>
              <w:jc w:val="center"/>
              <w:rPr>
                <w:rFonts w:ascii="Times New Roman" w:hAnsi="Times New Roman"/>
                <w:sz w:val="18"/>
              </w:rPr>
            </w:pPr>
            <w:r>
              <w:rPr>
                <w:rFonts w:ascii="Times New Roman" w:hAnsi="Times New Roman"/>
                <w:sz w:val="18"/>
              </w:rPr>
              <w:t>75</w:t>
            </w:r>
          </w:p>
        </w:tc>
        <w:tc>
          <w:tcPr>
            <w:tcW w:w="1562" w:type="dxa"/>
            <w:tcBorders>
              <w:top w:val="single" w:sz="6" w:space="0" w:color="auto"/>
              <w:left w:val="single" w:sz="6" w:space="0" w:color="auto"/>
            </w:tcBorders>
          </w:tcPr>
          <w:p w14:paraId="1880A88A" w14:textId="77777777" w:rsidR="003D0E2E" w:rsidRDefault="003D0E2E">
            <w:pPr>
              <w:jc w:val="center"/>
              <w:rPr>
                <w:rFonts w:ascii="Times New Roman" w:hAnsi="Times New Roman"/>
                <w:sz w:val="18"/>
              </w:rPr>
            </w:pPr>
            <w:r>
              <w:rPr>
                <w:rFonts w:ascii="Times New Roman" w:hAnsi="Times New Roman"/>
                <w:sz w:val="18"/>
              </w:rPr>
              <w:t>75</w:t>
            </w:r>
          </w:p>
        </w:tc>
        <w:tc>
          <w:tcPr>
            <w:tcW w:w="868" w:type="dxa"/>
            <w:tcBorders>
              <w:top w:val="single" w:sz="6" w:space="0" w:color="auto"/>
              <w:left w:val="single" w:sz="6" w:space="0" w:color="auto"/>
            </w:tcBorders>
          </w:tcPr>
          <w:p w14:paraId="1ACE7201"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7CF848DB"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1A54442D" w14:textId="77777777" w:rsidTr="006F52EA">
        <w:trPr>
          <w:cantSplit/>
          <w:trHeight w:val="480"/>
        </w:trPr>
        <w:tc>
          <w:tcPr>
            <w:tcW w:w="2160" w:type="dxa"/>
            <w:tcBorders>
              <w:top w:val="single" w:sz="6" w:space="0" w:color="auto"/>
              <w:left w:val="single" w:sz="6" w:space="0" w:color="auto"/>
            </w:tcBorders>
          </w:tcPr>
          <w:p w14:paraId="6BAE426E" w14:textId="77777777" w:rsidR="003D0E2E" w:rsidRDefault="003D0E2E">
            <w:pPr>
              <w:rPr>
                <w:rFonts w:ascii="Times New Roman" w:hAnsi="Times New Roman"/>
                <w:sz w:val="18"/>
              </w:rPr>
            </w:pPr>
            <w:r>
              <w:rPr>
                <w:rFonts w:ascii="Times New Roman" w:hAnsi="Times New Roman"/>
                <w:sz w:val="18"/>
              </w:rPr>
              <w:t xml:space="preserve">1,2 - </w:t>
            </w:r>
            <w:proofErr w:type="spellStart"/>
            <w:r>
              <w:rPr>
                <w:rFonts w:ascii="Times New Roman" w:hAnsi="Times New Roman"/>
                <w:sz w:val="18"/>
              </w:rPr>
              <w:t>Dichloroethane</w:t>
            </w:r>
            <w:proofErr w:type="spellEnd"/>
          </w:p>
        </w:tc>
        <w:tc>
          <w:tcPr>
            <w:tcW w:w="810" w:type="dxa"/>
            <w:tcBorders>
              <w:top w:val="single" w:sz="6" w:space="0" w:color="auto"/>
              <w:left w:val="single" w:sz="6" w:space="0" w:color="auto"/>
            </w:tcBorders>
          </w:tcPr>
          <w:p w14:paraId="1737644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30DF9D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A3679F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6F279F5"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F3D9BCB"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798EBB3F"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73B24D81"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2B8B44EE" w14:textId="77777777">
        <w:trPr>
          <w:cantSplit/>
          <w:trHeight w:val="403"/>
        </w:trPr>
        <w:tc>
          <w:tcPr>
            <w:tcW w:w="2160" w:type="dxa"/>
            <w:tcBorders>
              <w:top w:val="single" w:sz="6" w:space="0" w:color="auto"/>
              <w:left w:val="single" w:sz="6" w:space="0" w:color="auto"/>
            </w:tcBorders>
          </w:tcPr>
          <w:p w14:paraId="2DC844FF" w14:textId="77777777" w:rsidR="003D0E2E" w:rsidRDefault="003D0E2E">
            <w:pPr>
              <w:rPr>
                <w:rFonts w:ascii="Times New Roman" w:hAnsi="Times New Roman"/>
                <w:sz w:val="18"/>
              </w:rPr>
            </w:pPr>
            <w:r>
              <w:rPr>
                <w:rFonts w:ascii="Times New Roman" w:hAnsi="Times New Roman"/>
                <w:sz w:val="18"/>
              </w:rPr>
              <w:t xml:space="preserve">1,1 - </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770BAB86"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5C0191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58E2527"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933EE55"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184B1051"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12BDBA50"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13A13C19"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7163E16" w14:textId="77777777">
        <w:trPr>
          <w:cantSplit/>
          <w:trHeight w:val="403"/>
        </w:trPr>
        <w:tc>
          <w:tcPr>
            <w:tcW w:w="2160" w:type="dxa"/>
            <w:tcBorders>
              <w:top w:val="single" w:sz="6" w:space="0" w:color="auto"/>
              <w:left w:val="single" w:sz="6" w:space="0" w:color="auto"/>
            </w:tcBorders>
          </w:tcPr>
          <w:p w14:paraId="18E01AA2" w14:textId="77777777" w:rsidR="003D0E2E" w:rsidRDefault="003D0E2E">
            <w:pPr>
              <w:ind w:left="350" w:hanging="350"/>
              <w:rPr>
                <w:rFonts w:ascii="Times New Roman" w:hAnsi="Times New Roman"/>
                <w:sz w:val="18"/>
              </w:rPr>
            </w:pPr>
            <w:r>
              <w:rPr>
                <w:rFonts w:ascii="Times New Roman" w:hAnsi="Times New Roman"/>
                <w:sz w:val="18"/>
              </w:rPr>
              <w:t>cis-1,2-</w:t>
            </w:r>
            <w:r w:rsidR="00450641">
              <w:rPr>
                <w:rFonts w:ascii="Times New Roman" w:hAnsi="Times New Roman"/>
                <w:sz w:val="18"/>
              </w:rPr>
              <w:t>tr</w:t>
            </w:r>
            <w:r>
              <w:rPr>
                <w:rFonts w:ascii="Times New Roman" w:hAnsi="Times New Roman"/>
                <w:sz w:val="18"/>
              </w:rPr>
              <w:t>ichloroethylene</w:t>
            </w:r>
          </w:p>
        </w:tc>
        <w:tc>
          <w:tcPr>
            <w:tcW w:w="810" w:type="dxa"/>
            <w:tcBorders>
              <w:top w:val="single" w:sz="6" w:space="0" w:color="auto"/>
              <w:left w:val="single" w:sz="6" w:space="0" w:color="auto"/>
            </w:tcBorders>
          </w:tcPr>
          <w:p w14:paraId="686A66DB"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4F8CDA1"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7F56CCE"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4D5C1A70"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616F2156"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7F5EDA99"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74F5112C" w14:textId="77777777" w:rsidR="003D0E2E" w:rsidRDefault="003D0E2E">
            <w:pPr>
              <w:rPr>
                <w:rFonts w:ascii="Times New Roman" w:hAnsi="Times New Roman"/>
                <w:sz w:val="18"/>
              </w:rPr>
            </w:pPr>
            <w:r>
              <w:rPr>
                <w:rFonts w:ascii="Times New Roman" w:hAnsi="Times New Roman"/>
                <w:sz w:val="18"/>
              </w:rPr>
              <w:t>Discharge from industrial chemical</w:t>
            </w:r>
          </w:p>
          <w:p w14:paraId="78A0ACE8" w14:textId="77777777" w:rsidR="003D0E2E" w:rsidRDefault="00BA6879">
            <w:pPr>
              <w:rPr>
                <w:rFonts w:ascii="Times New Roman" w:hAnsi="Times New Roman"/>
                <w:sz w:val="24"/>
              </w:rPr>
            </w:pPr>
            <w:r>
              <w:rPr>
                <w:rFonts w:ascii="Times New Roman" w:hAnsi="Times New Roman"/>
                <w:sz w:val="18"/>
              </w:rPr>
              <w:t>F</w:t>
            </w:r>
            <w:r w:rsidR="003D0E2E">
              <w:rPr>
                <w:rFonts w:ascii="Times New Roman" w:hAnsi="Times New Roman"/>
                <w:sz w:val="18"/>
              </w:rPr>
              <w:t>actories</w:t>
            </w:r>
          </w:p>
        </w:tc>
      </w:tr>
      <w:tr w:rsidR="003D0E2E" w14:paraId="757CC7CE" w14:textId="77777777">
        <w:trPr>
          <w:cantSplit/>
          <w:trHeight w:val="403"/>
        </w:trPr>
        <w:tc>
          <w:tcPr>
            <w:tcW w:w="2160" w:type="dxa"/>
            <w:tcBorders>
              <w:top w:val="single" w:sz="6" w:space="0" w:color="auto"/>
              <w:left w:val="single" w:sz="6" w:space="0" w:color="auto"/>
            </w:tcBorders>
          </w:tcPr>
          <w:p w14:paraId="3B58AAEF" w14:textId="77777777" w:rsidR="003D0E2E" w:rsidRDefault="003D0E2E">
            <w:pPr>
              <w:ind w:left="260" w:hanging="260"/>
              <w:rPr>
                <w:rFonts w:ascii="Times New Roman" w:hAnsi="Times New Roman"/>
                <w:sz w:val="18"/>
              </w:rPr>
            </w:pPr>
            <w:r>
              <w:rPr>
                <w:rFonts w:ascii="Times New Roman" w:hAnsi="Times New Roman"/>
                <w:sz w:val="18"/>
              </w:rPr>
              <w:t>trans - 1,2 -</w:t>
            </w:r>
            <w:proofErr w:type="spellStart"/>
            <w:r>
              <w:rPr>
                <w:rFonts w:ascii="Times New Roman" w:hAnsi="Times New Roman"/>
                <w:sz w:val="18"/>
              </w:rPr>
              <w:t>Dichloroethylene</w:t>
            </w:r>
            <w:proofErr w:type="spellEnd"/>
          </w:p>
        </w:tc>
        <w:tc>
          <w:tcPr>
            <w:tcW w:w="810" w:type="dxa"/>
            <w:tcBorders>
              <w:top w:val="single" w:sz="6" w:space="0" w:color="auto"/>
              <w:left w:val="single" w:sz="6" w:space="0" w:color="auto"/>
            </w:tcBorders>
          </w:tcPr>
          <w:p w14:paraId="53A25D9A"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6EDC16D"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A223C54"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4E71322A"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79E5251"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3FC8DE31"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1800E5C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E14791C" w14:textId="77777777">
        <w:trPr>
          <w:cantSplit/>
          <w:trHeight w:val="403"/>
        </w:trPr>
        <w:tc>
          <w:tcPr>
            <w:tcW w:w="2160" w:type="dxa"/>
            <w:tcBorders>
              <w:top w:val="single" w:sz="6" w:space="0" w:color="auto"/>
              <w:left w:val="single" w:sz="6" w:space="0" w:color="auto"/>
            </w:tcBorders>
          </w:tcPr>
          <w:p w14:paraId="4F0A1DF9" w14:textId="77777777" w:rsidR="003D0E2E" w:rsidRDefault="003D0E2E">
            <w:pPr>
              <w:rPr>
                <w:rFonts w:ascii="Times New Roman" w:hAnsi="Times New Roman"/>
                <w:sz w:val="18"/>
              </w:rPr>
            </w:pPr>
            <w:r>
              <w:rPr>
                <w:rFonts w:ascii="Times New Roman" w:hAnsi="Times New Roman"/>
                <w:sz w:val="18"/>
              </w:rPr>
              <w:t>Dichloromethane</w:t>
            </w:r>
          </w:p>
        </w:tc>
        <w:tc>
          <w:tcPr>
            <w:tcW w:w="810" w:type="dxa"/>
            <w:tcBorders>
              <w:top w:val="single" w:sz="6" w:space="0" w:color="auto"/>
              <w:left w:val="single" w:sz="6" w:space="0" w:color="auto"/>
            </w:tcBorders>
          </w:tcPr>
          <w:p w14:paraId="522CC846"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B0C1813"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A0440EF"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03BD4D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261D311"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DEAF02B" w14:textId="77777777" w:rsidR="003D0E2E" w:rsidRDefault="00196828" w:rsidP="006F52EA">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590C75EA" w14:textId="77777777" w:rsidR="003D0E2E" w:rsidRDefault="003D0E2E">
            <w:pPr>
              <w:rPr>
                <w:rFonts w:ascii="Times New Roman" w:hAnsi="Times New Roman"/>
                <w:sz w:val="24"/>
              </w:rPr>
            </w:pPr>
            <w:r>
              <w:rPr>
                <w:rFonts w:ascii="Times New Roman" w:hAnsi="Times New Roman"/>
                <w:sz w:val="18"/>
              </w:rPr>
              <w:t>Discharge from pharmaceutical and chemical factories</w:t>
            </w:r>
          </w:p>
        </w:tc>
      </w:tr>
      <w:tr w:rsidR="003D0E2E" w14:paraId="68661276" w14:textId="77777777">
        <w:trPr>
          <w:cantSplit/>
          <w:trHeight w:val="403"/>
        </w:trPr>
        <w:tc>
          <w:tcPr>
            <w:tcW w:w="2160" w:type="dxa"/>
            <w:tcBorders>
              <w:top w:val="single" w:sz="6" w:space="0" w:color="auto"/>
              <w:left w:val="single" w:sz="6" w:space="0" w:color="auto"/>
            </w:tcBorders>
          </w:tcPr>
          <w:p w14:paraId="0276FE9E" w14:textId="77777777" w:rsidR="003D0E2E" w:rsidRDefault="003D0E2E">
            <w:pPr>
              <w:rPr>
                <w:rFonts w:ascii="Times New Roman" w:hAnsi="Times New Roman"/>
                <w:sz w:val="18"/>
              </w:rPr>
            </w:pPr>
            <w:r>
              <w:rPr>
                <w:rFonts w:ascii="Times New Roman" w:hAnsi="Times New Roman"/>
                <w:sz w:val="18"/>
              </w:rPr>
              <w:t>1,2-Dichloropropane</w:t>
            </w:r>
          </w:p>
        </w:tc>
        <w:tc>
          <w:tcPr>
            <w:tcW w:w="810" w:type="dxa"/>
            <w:tcBorders>
              <w:top w:val="single" w:sz="6" w:space="0" w:color="auto"/>
              <w:left w:val="single" w:sz="6" w:space="0" w:color="auto"/>
            </w:tcBorders>
          </w:tcPr>
          <w:p w14:paraId="2A12A5E7"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87352B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B39A92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E1BE3A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EF8B85C"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6C57A97"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30FCAC2D"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0956133" w14:textId="77777777">
        <w:trPr>
          <w:cantSplit/>
          <w:trHeight w:val="403"/>
        </w:trPr>
        <w:tc>
          <w:tcPr>
            <w:tcW w:w="2160" w:type="dxa"/>
            <w:tcBorders>
              <w:top w:val="single" w:sz="6" w:space="0" w:color="auto"/>
              <w:left w:val="single" w:sz="6" w:space="0" w:color="auto"/>
            </w:tcBorders>
          </w:tcPr>
          <w:p w14:paraId="2EDF2A16" w14:textId="77777777" w:rsidR="003D0E2E" w:rsidRDefault="003D0E2E">
            <w:pPr>
              <w:rPr>
                <w:rFonts w:ascii="Times New Roman" w:hAnsi="Times New Roman"/>
                <w:sz w:val="18"/>
              </w:rPr>
            </w:pPr>
            <w:proofErr w:type="spellStart"/>
            <w:r>
              <w:rPr>
                <w:rFonts w:ascii="Times New Roman" w:hAnsi="Times New Roman"/>
                <w:sz w:val="18"/>
              </w:rPr>
              <w:t>Ethylbenzene</w:t>
            </w:r>
            <w:proofErr w:type="spellEnd"/>
          </w:p>
        </w:tc>
        <w:tc>
          <w:tcPr>
            <w:tcW w:w="810" w:type="dxa"/>
            <w:tcBorders>
              <w:top w:val="single" w:sz="6" w:space="0" w:color="auto"/>
              <w:left w:val="single" w:sz="6" w:space="0" w:color="auto"/>
            </w:tcBorders>
          </w:tcPr>
          <w:p w14:paraId="425E531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7A5EBE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356C065"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21FE298" w14:textId="77777777"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14:paraId="7C44BD74" w14:textId="77777777"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14:paraId="7424FBFB"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49E3BB4D" w14:textId="77777777" w:rsidR="003D0E2E" w:rsidRDefault="003D0E2E">
            <w:pPr>
              <w:rPr>
                <w:rFonts w:ascii="Times New Roman" w:hAnsi="Times New Roman"/>
                <w:sz w:val="24"/>
              </w:rPr>
            </w:pPr>
            <w:r>
              <w:rPr>
                <w:rFonts w:ascii="Times New Roman" w:hAnsi="Times New Roman"/>
                <w:sz w:val="18"/>
              </w:rPr>
              <w:t>Discharge from petroleum refineries</w:t>
            </w:r>
          </w:p>
        </w:tc>
      </w:tr>
      <w:tr w:rsidR="003D0E2E" w14:paraId="3FFC9F84" w14:textId="77777777">
        <w:trPr>
          <w:cantSplit/>
          <w:trHeight w:val="403"/>
        </w:trPr>
        <w:tc>
          <w:tcPr>
            <w:tcW w:w="2160" w:type="dxa"/>
            <w:tcBorders>
              <w:top w:val="single" w:sz="6" w:space="0" w:color="auto"/>
              <w:left w:val="single" w:sz="6" w:space="0" w:color="auto"/>
            </w:tcBorders>
          </w:tcPr>
          <w:p w14:paraId="3DBEAE67" w14:textId="77777777" w:rsidR="003D0E2E" w:rsidRDefault="003D0E2E">
            <w:pPr>
              <w:rPr>
                <w:rFonts w:ascii="Times New Roman" w:hAnsi="Times New Roman"/>
                <w:sz w:val="18"/>
              </w:rPr>
            </w:pPr>
            <w:r>
              <w:rPr>
                <w:rFonts w:ascii="Times New Roman" w:hAnsi="Times New Roman"/>
                <w:sz w:val="18"/>
              </w:rPr>
              <w:lastRenderedPageBreak/>
              <w:t>Styrene</w:t>
            </w:r>
          </w:p>
        </w:tc>
        <w:tc>
          <w:tcPr>
            <w:tcW w:w="810" w:type="dxa"/>
            <w:tcBorders>
              <w:top w:val="single" w:sz="6" w:space="0" w:color="auto"/>
              <w:left w:val="single" w:sz="6" w:space="0" w:color="auto"/>
            </w:tcBorders>
          </w:tcPr>
          <w:p w14:paraId="57358D31"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C76809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930215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67C8D9B"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63513C36"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3E7FD9B4"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49CFB26B" w14:textId="77777777" w:rsidR="003D0E2E" w:rsidRDefault="003D0E2E">
            <w:pPr>
              <w:rPr>
                <w:rFonts w:ascii="Times New Roman" w:hAnsi="Times New Roman"/>
                <w:sz w:val="24"/>
              </w:rPr>
            </w:pPr>
            <w:r>
              <w:rPr>
                <w:rFonts w:ascii="Times New Roman" w:hAnsi="Times New Roman"/>
                <w:sz w:val="18"/>
              </w:rPr>
              <w:t>Discharge from rubber and plastic factories; leaching from landfills</w:t>
            </w:r>
          </w:p>
        </w:tc>
      </w:tr>
      <w:tr w:rsidR="003D0E2E" w14:paraId="261AE513" w14:textId="77777777">
        <w:trPr>
          <w:cantSplit/>
          <w:trHeight w:val="403"/>
        </w:trPr>
        <w:tc>
          <w:tcPr>
            <w:tcW w:w="2160" w:type="dxa"/>
            <w:tcBorders>
              <w:top w:val="single" w:sz="6" w:space="0" w:color="auto"/>
              <w:left w:val="single" w:sz="6" w:space="0" w:color="auto"/>
            </w:tcBorders>
          </w:tcPr>
          <w:p w14:paraId="59807354" w14:textId="77777777" w:rsidR="003D0E2E" w:rsidRDefault="003D0E2E">
            <w:pPr>
              <w:rPr>
                <w:rFonts w:ascii="Times New Roman" w:hAnsi="Times New Roman"/>
                <w:sz w:val="18"/>
              </w:rPr>
            </w:pPr>
            <w:proofErr w:type="spellStart"/>
            <w:r>
              <w:rPr>
                <w:rFonts w:ascii="Times New Roman" w:hAnsi="Times New Roman"/>
                <w:sz w:val="18"/>
              </w:rPr>
              <w:t>Tetrachloroethylene</w:t>
            </w:r>
            <w:proofErr w:type="spellEnd"/>
          </w:p>
        </w:tc>
        <w:tc>
          <w:tcPr>
            <w:tcW w:w="810" w:type="dxa"/>
            <w:tcBorders>
              <w:top w:val="single" w:sz="6" w:space="0" w:color="auto"/>
              <w:left w:val="single" w:sz="6" w:space="0" w:color="auto"/>
            </w:tcBorders>
          </w:tcPr>
          <w:p w14:paraId="2FD5385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1DECE0D"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B9392E6"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7777B0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DB70CDC"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2754DE8"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093A8C09" w14:textId="77777777" w:rsidR="003D0E2E" w:rsidRDefault="003D0E2E">
            <w:pPr>
              <w:rPr>
                <w:rFonts w:ascii="Times New Roman" w:hAnsi="Times New Roman"/>
                <w:sz w:val="24"/>
              </w:rPr>
            </w:pPr>
            <w:r>
              <w:rPr>
                <w:rFonts w:ascii="Times New Roman" w:hAnsi="Times New Roman"/>
                <w:sz w:val="18"/>
              </w:rPr>
              <w:t>Discharge from factories and dry cleaners.</w:t>
            </w:r>
          </w:p>
        </w:tc>
      </w:tr>
      <w:tr w:rsidR="003D0E2E" w14:paraId="7CD63EA4" w14:textId="77777777">
        <w:trPr>
          <w:cantSplit/>
          <w:trHeight w:val="403"/>
        </w:trPr>
        <w:tc>
          <w:tcPr>
            <w:tcW w:w="2160" w:type="dxa"/>
            <w:tcBorders>
              <w:top w:val="single" w:sz="6" w:space="0" w:color="auto"/>
              <w:left w:val="single" w:sz="6" w:space="0" w:color="auto"/>
            </w:tcBorders>
          </w:tcPr>
          <w:p w14:paraId="70D2DF65" w14:textId="77777777" w:rsidR="003D0E2E" w:rsidRDefault="003D0E2E">
            <w:pPr>
              <w:ind w:left="260" w:hanging="260"/>
              <w:rPr>
                <w:rFonts w:ascii="Times New Roman" w:hAnsi="Times New Roman"/>
                <w:sz w:val="18"/>
              </w:rPr>
            </w:pPr>
            <w:r>
              <w:rPr>
                <w:rFonts w:ascii="Times New Roman" w:hAnsi="Times New Roman"/>
                <w:sz w:val="18"/>
              </w:rPr>
              <w:t>1,2,4 -</w:t>
            </w:r>
            <w:proofErr w:type="spellStart"/>
            <w:r>
              <w:rPr>
                <w:rFonts w:ascii="Times New Roman" w:hAnsi="Times New Roman"/>
                <w:sz w:val="18"/>
              </w:rPr>
              <w:t>Trichlorobenzene</w:t>
            </w:r>
            <w:proofErr w:type="spellEnd"/>
          </w:p>
        </w:tc>
        <w:tc>
          <w:tcPr>
            <w:tcW w:w="810" w:type="dxa"/>
            <w:tcBorders>
              <w:top w:val="single" w:sz="6" w:space="0" w:color="auto"/>
              <w:left w:val="single" w:sz="6" w:space="0" w:color="auto"/>
            </w:tcBorders>
          </w:tcPr>
          <w:p w14:paraId="64D1093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25AA565"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A87F28D"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C70E36A"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51D12B54"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60781CD7"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7AF75073" w14:textId="77777777" w:rsidR="003D0E2E" w:rsidRDefault="003D0E2E">
            <w:pPr>
              <w:rPr>
                <w:rFonts w:ascii="Times New Roman" w:hAnsi="Times New Roman"/>
                <w:sz w:val="24"/>
              </w:rPr>
            </w:pPr>
            <w:r>
              <w:rPr>
                <w:rFonts w:ascii="Times New Roman" w:hAnsi="Times New Roman"/>
                <w:sz w:val="18"/>
              </w:rPr>
              <w:t>Discharge from textile-finishing factories</w:t>
            </w:r>
          </w:p>
        </w:tc>
      </w:tr>
      <w:tr w:rsidR="003D0E2E" w14:paraId="777FDC67" w14:textId="77777777">
        <w:trPr>
          <w:cantSplit/>
          <w:trHeight w:val="403"/>
        </w:trPr>
        <w:tc>
          <w:tcPr>
            <w:tcW w:w="2160" w:type="dxa"/>
            <w:tcBorders>
              <w:top w:val="single" w:sz="6" w:space="0" w:color="auto"/>
              <w:left w:val="single" w:sz="6" w:space="0" w:color="auto"/>
            </w:tcBorders>
          </w:tcPr>
          <w:p w14:paraId="422E04F3" w14:textId="77777777" w:rsidR="003D0E2E" w:rsidRDefault="003D0E2E">
            <w:pPr>
              <w:ind w:left="350" w:hanging="350"/>
              <w:rPr>
                <w:rFonts w:ascii="Times New Roman" w:hAnsi="Times New Roman"/>
                <w:sz w:val="18"/>
              </w:rPr>
            </w:pPr>
            <w:r>
              <w:rPr>
                <w:rFonts w:ascii="Times New Roman" w:hAnsi="Times New Roman"/>
                <w:sz w:val="18"/>
              </w:rPr>
              <w:t xml:space="preserve">1,1,1 - </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7A80C35A"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8D3552C"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E774E08"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1F94299"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327CE28A"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7C0BA4BE"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65BBFA58"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09935EC3" w14:textId="77777777">
        <w:trPr>
          <w:cantSplit/>
          <w:trHeight w:val="403"/>
        </w:trPr>
        <w:tc>
          <w:tcPr>
            <w:tcW w:w="2160" w:type="dxa"/>
            <w:tcBorders>
              <w:top w:val="single" w:sz="6" w:space="0" w:color="auto"/>
              <w:left w:val="single" w:sz="6" w:space="0" w:color="auto"/>
            </w:tcBorders>
          </w:tcPr>
          <w:p w14:paraId="7F3764D5" w14:textId="77777777" w:rsidR="003D0E2E" w:rsidRDefault="003D0E2E">
            <w:pPr>
              <w:rPr>
                <w:rFonts w:ascii="Times New Roman" w:hAnsi="Times New Roman"/>
                <w:sz w:val="18"/>
              </w:rPr>
            </w:pPr>
            <w:r>
              <w:rPr>
                <w:rFonts w:ascii="Times New Roman" w:hAnsi="Times New Roman"/>
                <w:sz w:val="18"/>
              </w:rPr>
              <w:t>1,1,2 -</w:t>
            </w:r>
            <w:proofErr w:type="spellStart"/>
            <w:r>
              <w:rPr>
                <w:rFonts w:ascii="Times New Roman" w:hAnsi="Times New Roman"/>
                <w:sz w:val="18"/>
              </w:rPr>
              <w:t>Trichloroethane</w:t>
            </w:r>
            <w:proofErr w:type="spellEnd"/>
          </w:p>
        </w:tc>
        <w:tc>
          <w:tcPr>
            <w:tcW w:w="810" w:type="dxa"/>
            <w:tcBorders>
              <w:top w:val="single" w:sz="6" w:space="0" w:color="auto"/>
              <w:left w:val="single" w:sz="6" w:space="0" w:color="auto"/>
            </w:tcBorders>
          </w:tcPr>
          <w:p w14:paraId="0B2444AE"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96B8016"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C1D7A4B"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1E99931" w14:textId="77777777"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14:paraId="49A6AFB6"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AAFBAD4"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629F0518"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0D332A14" w14:textId="77777777">
        <w:trPr>
          <w:cantSplit/>
          <w:trHeight w:val="403"/>
        </w:trPr>
        <w:tc>
          <w:tcPr>
            <w:tcW w:w="2160" w:type="dxa"/>
            <w:tcBorders>
              <w:top w:val="single" w:sz="6" w:space="0" w:color="auto"/>
              <w:left w:val="single" w:sz="6" w:space="0" w:color="auto"/>
            </w:tcBorders>
          </w:tcPr>
          <w:p w14:paraId="75A707AC" w14:textId="77777777" w:rsidR="003D0E2E" w:rsidRDefault="003D0E2E">
            <w:pPr>
              <w:rPr>
                <w:rFonts w:ascii="Times New Roman" w:hAnsi="Times New Roman"/>
                <w:sz w:val="18"/>
              </w:rPr>
            </w:pPr>
            <w:r>
              <w:rPr>
                <w:rFonts w:ascii="Times New Roman" w:hAnsi="Times New Roman"/>
                <w:sz w:val="18"/>
              </w:rPr>
              <w:t>Trichloroethylene</w:t>
            </w:r>
          </w:p>
        </w:tc>
        <w:tc>
          <w:tcPr>
            <w:tcW w:w="810" w:type="dxa"/>
            <w:tcBorders>
              <w:top w:val="single" w:sz="6" w:space="0" w:color="auto"/>
              <w:left w:val="single" w:sz="6" w:space="0" w:color="auto"/>
            </w:tcBorders>
          </w:tcPr>
          <w:p w14:paraId="23DE5177"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2E7FF0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92E6264"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4381636E"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5D04947"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2980C39"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4D10">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0E19C1F9"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6F3E3244" w14:textId="77777777">
        <w:trPr>
          <w:cantSplit/>
          <w:trHeight w:val="403"/>
        </w:trPr>
        <w:tc>
          <w:tcPr>
            <w:tcW w:w="2160" w:type="dxa"/>
            <w:tcBorders>
              <w:top w:val="single" w:sz="6" w:space="0" w:color="auto"/>
              <w:left w:val="single" w:sz="6" w:space="0" w:color="auto"/>
            </w:tcBorders>
          </w:tcPr>
          <w:p w14:paraId="7EE1F2B7" w14:textId="77777777" w:rsidR="003D0E2E" w:rsidRDefault="003D0E2E">
            <w:pPr>
              <w:rPr>
                <w:rFonts w:ascii="Times New Roman" w:hAnsi="Times New Roman"/>
                <w:sz w:val="18"/>
              </w:rPr>
            </w:pPr>
            <w:r>
              <w:rPr>
                <w:rFonts w:ascii="Times New Roman" w:hAnsi="Times New Roman"/>
                <w:sz w:val="18"/>
              </w:rPr>
              <w:t>Toluene</w:t>
            </w:r>
          </w:p>
        </w:tc>
        <w:tc>
          <w:tcPr>
            <w:tcW w:w="810" w:type="dxa"/>
            <w:tcBorders>
              <w:top w:val="single" w:sz="6" w:space="0" w:color="auto"/>
              <w:left w:val="single" w:sz="6" w:space="0" w:color="auto"/>
            </w:tcBorders>
          </w:tcPr>
          <w:p w14:paraId="3D29523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542D11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F5BDDB6"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225542E5" w14:textId="77777777" w:rsidR="003D0E2E" w:rsidRDefault="003D0E2E">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14:paraId="3BF41260" w14:textId="77777777" w:rsidR="003D0E2E" w:rsidRDefault="003D0E2E">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14:paraId="1D71B5C8"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E578962" w14:textId="77777777" w:rsidR="003D0E2E" w:rsidRDefault="003D0E2E">
            <w:pPr>
              <w:rPr>
                <w:rFonts w:ascii="Times New Roman" w:hAnsi="Times New Roman"/>
                <w:sz w:val="24"/>
              </w:rPr>
            </w:pPr>
            <w:r>
              <w:rPr>
                <w:rFonts w:ascii="Times New Roman" w:hAnsi="Times New Roman"/>
                <w:sz w:val="18"/>
              </w:rPr>
              <w:t>Discharge from petroleum factories</w:t>
            </w:r>
          </w:p>
        </w:tc>
      </w:tr>
      <w:tr w:rsidR="003D0E2E" w14:paraId="56D046C1" w14:textId="77777777">
        <w:trPr>
          <w:cantSplit/>
          <w:trHeight w:val="403"/>
        </w:trPr>
        <w:tc>
          <w:tcPr>
            <w:tcW w:w="2160" w:type="dxa"/>
            <w:tcBorders>
              <w:top w:val="single" w:sz="6" w:space="0" w:color="auto"/>
              <w:left w:val="single" w:sz="6" w:space="0" w:color="auto"/>
            </w:tcBorders>
          </w:tcPr>
          <w:p w14:paraId="401B4759" w14:textId="77777777" w:rsidR="003D0E2E" w:rsidRDefault="003D0E2E">
            <w:pPr>
              <w:rPr>
                <w:rFonts w:ascii="Times New Roman" w:hAnsi="Times New Roman"/>
                <w:sz w:val="18"/>
              </w:rPr>
            </w:pPr>
            <w:r>
              <w:rPr>
                <w:rFonts w:ascii="Times New Roman" w:hAnsi="Times New Roman"/>
                <w:sz w:val="18"/>
              </w:rPr>
              <w:t>Vinyl Chloride</w:t>
            </w:r>
          </w:p>
        </w:tc>
        <w:tc>
          <w:tcPr>
            <w:tcW w:w="810" w:type="dxa"/>
            <w:tcBorders>
              <w:top w:val="single" w:sz="6" w:space="0" w:color="auto"/>
              <w:left w:val="single" w:sz="6" w:space="0" w:color="auto"/>
            </w:tcBorders>
          </w:tcPr>
          <w:p w14:paraId="718D09DB"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ABFFF4F"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2B25124" w14:textId="77777777"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14:paraId="4DDFAAF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8ADC9BA"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5E20A6CE"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5AC1C8E" w14:textId="77777777" w:rsidR="003D0E2E" w:rsidRDefault="003D0E2E">
            <w:pPr>
              <w:rPr>
                <w:rFonts w:ascii="Times New Roman" w:hAnsi="Times New Roman"/>
                <w:sz w:val="24"/>
              </w:rPr>
            </w:pPr>
            <w:r>
              <w:rPr>
                <w:rFonts w:ascii="Times New Roman" w:hAnsi="Times New Roman"/>
                <w:sz w:val="18"/>
              </w:rPr>
              <w:t>Leaching from PVC piping; discharge from plastics factories</w:t>
            </w:r>
          </w:p>
        </w:tc>
      </w:tr>
      <w:tr w:rsidR="003D0E2E" w14:paraId="72D1C496" w14:textId="77777777">
        <w:trPr>
          <w:cantSplit/>
          <w:trHeight w:val="403"/>
        </w:trPr>
        <w:tc>
          <w:tcPr>
            <w:tcW w:w="2160" w:type="dxa"/>
            <w:tcBorders>
              <w:top w:val="single" w:sz="6" w:space="0" w:color="auto"/>
              <w:left w:val="single" w:sz="6" w:space="0" w:color="auto"/>
              <w:bottom w:val="single" w:sz="6" w:space="0" w:color="auto"/>
            </w:tcBorders>
          </w:tcPr>
          <w:p w14:paraId="0F374BC8" w14:textId="77777777" w:rsidR="003D0E2E" w:rsidRDefault="003D0E2E">
            <w:pPr>
              <w:rPr>
                <w:rFonts w:ascii="Times New Roman" w:hAnsi="Times New Roman"/>
                <w:sz w:val="18"/>
              </w:rPr>
            </w:pPr>
            <w:r>
              <w:rPr>
                <w:rFonts w:ascii="Times New Roman" w:hAnsi="Times New Roman"/>
                <w:sz w:val="18"/>
              </w:rPr>
              <w:t>Xylenes</w:t>
            </w:r>
          </w:p>
        </w:tc>
        <w:tc>
          <w:tcPr>
            <w:tcW w:w="810" w:type="dxa"/>
            <w:tcBorders>
              <w:top w:val="single" w:sz="6" w:space="0" w:color="auto"/>
              <w:left w:val="single" w:sz="6" w:space="0" w:color="auto"/>
              <w:bottom w:val="single" w:sz="6" w:space="0" w:color="auto"/>
            </w:tcBorders>
          </w:tcPr>
          <w:p w14:paraId="5763003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0C0B04B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1DBF7FD9" w14:textId="77777777"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bottom w:val="single" w:sz="6" w:space="0" w:color="auto"/>
            </w:tcBorders>
          </w:tcPr>
          <w:p w14:paraId="56986C3E" w14:textId="77777777" w:rsidR="003D0E2E" w:rsidRDefault="003D0E2E">
            <w:pPr>
              <w:jc w:val="center"/>
              <w:rPr>
                <w:rFonts w:ascii="Times New Roman" w:hAnsi="Times New Roman"/>
                <w:sz w:val="18"/>
              </w:rPr>
            </w:pPr>
            <w:r>
              <w:rPr>
                <w:rFonts w:ascii="Times New Roman" w:hAnsi="Times New Roman"/>
                <w:sz w:val="18"/>
              </w:rPr>
              <w:t>10000</w:t>
            </w:r>
          </w:p>
        </w:tc>
        <w:tc>
          <w:tcPr>
            <w:tcW w:w="1562" w:type="dxa"/>
            <w:tcBorders>
              <w:top w:val="single" w:sz="6" w:space="0" w:color="auto"/>
              <w:left w:val="single" w:sz="6" w:space="0" w:color="auto"/>
              <w:bottom w:val="single" w:sz="6" w:space="0" w:color="auto"/>
            </w:tcBorders>
          </w:tcPr>
          <w:p w14:paraId="307D5A25" w14:textId="77777777" w:rsidR="003D0E2E" w:rsidRDefault="003D0E2E">
            <w:pPr>
              <w:jc w:val="center"/>
              <w:rPr>
                <w:rFonts w:ascii="Times New Roman" w:hAnsi="Times New Roman"/>
                <w:sz w:val="18"/>
              </w:rPr>
            </w:pPr>
            <w:r>
              <w:rPr>
                <w:rFonts w:ascii="Times New Roman" w:hAnsi="Times New Roman"/>
                <w:sz w:val="18"/>
              </w:rPr>
              <w:t>10000</w:t>
            </w:r>
          </w:p>
        </w:tc>
        <w:tc>
          <w:tcPr>
            <w:tcW w:w="868" w:type="dxa"/>
            <w:tcBorders>
              <w:top w:val="single" w:sz="6" w:space="0" w:color="auto"/>
              <w:left w:val="single" w:sz="6" w:space="0" w:color="auto"/>
              <w:bottom w:val="single" w:sz="6" w:space="0" w:color="auto"/>
            </w:tcBorders>
          </w:tcPr>
          <w:p w14:paraId="53F80C31" w14:textId="7777777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B1AFF">
              <w:rPr>
                <w:rFonts w:ascii="Times New Roman" w:hAnsi="Times New Roman"/>
                <w:sz w:val="18"/>
              </w:rPr>
              <w:t>1</w:t>
            </w:r>
          </w:p>
        </w:tc>
        <w:tc>
          <w:tcPr>
            <w:tcW w:w="2340" w:type="dxa"/>
            <w:tcBorders>
              <w:top w:val="single" w:sz="6" w:space="0" w:color="auto"/>
              <w:left w:val="single" w:sz="6" w:space="0" w:color="auto"/>
              <w:bottom w:val="single" w:sz="6" w:space="0" w:color="auto"/>
              <w:right w:val="single" w:sz="6" w:space="0" w:color="auto"/>
            </w:tcBorders>
          </w:tcPr>
          <w:p w14:paraId="6DF889F7" w14:textId="77777777" w:rsidR="003D0E2E" w:rsidRDefault="003D0E2E">
            <w:pPr>
              <w:rPr>
                <w:rFonts w:ascii="Times New Roman" w:hAnsi="Times New Roman"/>
                <w:sz w:val="24"/>
              </w:rPr>
            </w:pPr>
            <w:r>
              <w:rPr>
                <w:rFonts w:ascii="Times New Roman" w:hAnsi="Times New Roman"/>
                <w:sz w:val="18"/>
              </w:rPr>
              <w:t>Discharge from petroleum factories; discharge from chemical factories</w:t>
            </w:r>
          </w:p>
        </w:tc>
      </w:tr>
      <w:tr w:rsidR="00C72B63" w14:paraId="7743A5CF"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746F9212" w14:textId="77777777" w:rsidR="00C72B63" w:rsidRDefault="00C72B63" w:rsidP="006B32EF">
            <w:pPr>
              <w:rPr>
                <w:rFonts w:ascii="Times New Roman" w:hAnsi="Times New Roman"/>
                <w:sz w:val="18"/>
              </w:rPr>
            </w:pPr>
            <w:r>
              <w:rPr>
                <w:rFonts w:ascii="Times New Roman" w:hAnsi="Times New Roman"/>
                <w:b/>
                <w:sz w:val="28"/>
              </w:rPr>
              <w:t>Disinfection B</w:t>
            </w:r>
            <w:r w:rsidR="006B32EF">
              <w:rPr>
                <w:rFonts w:ascii="Times New Roman" w:hAnsi="Times New Roman"/>
                <w:b/>
                <w:sz w:val="28"/>
              </w:rPr>
              <w:t>y</w:t>
            </w:r>
            <w:r>
              <w:rPr>
                <w:rFonts w:ascii="Times New Roman" w:hAnsi="Times New Roman"/>
                <w:b/>
                <w:sz w:val="28"/>
              </w:rPr>
              <w:t>-products</w:t>
            </w:r>
          </w:p>
        </w:tc>
      </w:tr>
      <w:tr w:rsidR="003B48DA" w14:paraId="79400AA1" w14:textId="77777777">
        <w:trPr>
          <w:cantSplit/>
          <w:trHeight w:val="403"/>
        </w:trPr>
        <w:tc>
          <w:tcPr>
            <w:tcW w:w="2160" w:type="dxa"/>
            <w:tcBorders>
              <w:top w:val="single" w:sz="6" w:space="0" w:color="auto"/>
              <w:left w:val="single" w:sz="6" w:space="0" w:color="auto"/>
              <w:bottom w:val="single" w:sz="6" w:space="0" w:color="auto"/>
            </w:tcBorders>
          </w:tcPr>
          <w:p w14:paraId="793CFE57" w14:textId="77777777" w:rsidR="003B48DA" w:rsidRDefault="003B48DA" w:rsidP="005E3377">
            <w:pPr>
              <w:ind w:left="260" w:hanging="260"/>
              <w:rPr>
                <w:rFonts w:ascii="Times New Roman" w:hAnsi="Times New Roman"/>
                <w:sz w:val="18"/>
              </w:rPr>
            </w:pPr>
            <w:r>
              <w:rPr>
                <w:rFonts w:ascii="Times New Roman" w:hAnsi="Times New Roman"/>
                <w:sz w:val="18"/>
              </w:rPr>
              <w:t xml:space="preserve">TTHM                                       [Total </w:t>
            </w:r>
            <w:proofErr w:type="spellStart"/>
            <w:r>
              <w:rPr>
                <w:rFonts w:ascii="Times New Roman" w:hAnsi="Times New Roman"/>
                <w:sz w:val="18"/>
              </w:rPr>
              <w:t>trihalomethanes</w:t>
            </w:r>
            <w:proofErr w:type="spellEnd"/>
            <w:r>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33F65175" w14:textId="77777777" w:rsidR="003B48DA" w:rsidRDefault="003B48DA" w:rsidP="005E3377">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0B9FC71B" w14:textId="77777777" w:rsidR="003B48DA" w:rsidRDefault="00745FCA" w:rsidP="005E3377">
            <w:pPr>
              <w:jc w:val="center"/>
              <w:rPr>
                <w:rFonts w:ascii="Times New Roman" w:hAnsi="Times New Roman"/>
                <w:sz w:val="18"/>
              </w:rPr>
            </w:pPr>
            <w:r>
              <w:rPr>
                <w:rFonts w:ascii="Times New Roman" w:hAnsi="Times New Roman"/>
                <w:sz w:val="18"/>
              </w:rPr>
              <w:t>8.7</w:t>
            </w:r>
          </w:p>
        </w:tc>
        <w:tc>
          <w:tcPr>
            <w:tcW w:w="1440" w:type="dxa"/>
            <w:gridSpan w:val="2"/>
            <w:tcBorders>
              <w:top w:val="single" w:sz="6" w:space="0" w:color="auto"/>
              <w:left w:val="single" w:sz="6" w:space="0" w:color="auto"/>
              <w:bottom w:val="single" w:sz="6" w:space="0" w:color="auto"/>
            </w:tcBorders>
          </w:tcPr>
          <w:p w14:paraId="0BA602DF" w14:textId="77777777" w:rsidR="003B48DA" w:rsidRDefault="003B48DA" w:rsidP="005E3377">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7AC8D0FE" w14:textId="77777777" w:rsidR="003B48DA" w:rsidRDefault="003B48DA" w:rsidP="005E3377">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05069205" w14:textId="77777777" w:rsidR="003B48DA" w:rsidRDefault="00F548CC" w:rsidP="005E3377">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681C731A" w14:textId="77777777" w:rsidR="003B48DA" w:rsidRDefault="00620A53" w:rsidP="005E3377">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45FCA">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26788982" w14:textId="77777777" w:rsidR="003B48DA" w:rsidRDefault="003B48DA" w:rsidP="005E3377">
            <w:pPr>
              <w:rPr>
                <w:rFonts w:ascii="Times New Roman" w:hAnsi="Times New Roman"/>
                <w:sz w:val="24"/>
              </w:rPr>
            </w:pPr>
            <w:r>
              <w:rPr>
                <w:rFonts w:ascii="Times New Roman" w:hAnsi="Times New Roman"/>
                <w:sz w:val="18"/>
              </w:rPr>
              <w:t>By-product of drinking water disinfection</w:t>
            </w:r>
          </w:p>
        </w:tc>
      </w:tr>
      <w:tr w:rsidR="00C72B63" w14:paraId="79C80714" w14:textId="77777777">
        <w:trPr>
          <w:cantSplit/>
          <w:trHeight w:val="403"/>
        </w:trPr>
        <w:tc>
          <w:tcPr>
            <w:tcW w:w="2160" w:type="dxa"/>
            <w:tcBorders>
              <w:top w:val="single" w:sz="6" w:space="0" w:color="auto"/>
              <w:left w:val="single" w:sz="6" w:space="0" w:color="auto"/>
              <w:bottom w:val="single" w:sz="6" w:space="0" w:color="auto"/>
            </w:tcBorders>
          </w:tcPr>
          <w:p w14:paraId="28E4AA7E" w14:textId="77777777" w:rsidR="00C72B63" w:rsidRDefault="00C72B63">
            <w:pPr>
              <w:rPr>
                <w:rFonts w:ascii="Times New Roman" w:hAnsi="Times New Roman"/>
                <w:sz w:val="18"/>
              </w:rPr>
            </w:pPr>
            <w:proofErr w:type="spellStart"/>
            <w:r>
              <w:rPr>
                <w:rFonts w:ascii="Times New Roman" w:hAnsi="Times New Roman"/>
                <w:sz w:val="18"/>
              </w:rPr>
              <w:t>Haloacetic</w:t>
            </w:r>
            <w:proofErr w:type="spellEnd"/>
            <w:r>
              <w:rPr>
                <w:rFonts w:ascii="Times New Roman" w:hAnsi="Times New Roman"/>
                <w:sz w:val="18"/>
              </w:rPr>
              <w:t xml:space="preserve"> Acids</w:t>
            </w:r>
          </w:p>
        </w:tc>
        <w:tc>
          <w:tcPr>
            <w:tcW w:w="810" w:type="dxa"/>
            <w:tcBorders>
              <w:top w:val="single" w:sz="6" w:space="0" w:color="auto"/>
              <w:left w:val="single" w:sz="6" w:space="0" w:color="auto"/>
              <w:bottom w:val="single" w:sz="6" w:space="0" w:color="auto"/>
            </w:tcBorders>
          </w:tcPr>
          <w:p w14:paraId="676D5BBE"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69657C29" w14:textId="77777777" w:rsidR="00C72B63" w:rsidRDefault="00C72B63">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75591F90" w14:textId="77777777" w:rsidR="00C72B63" w:rsidRDefault="00C72B63">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771CBC03" w14:textId="77777777" w:rsidR="00C72B63" w:rsidRDefault="003C7870">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2465C417" w14:textId="77777777" w:rsidR="00C72B63" w:rsidRDefault="003C7870">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6F2069B7" w14:textId="77777777"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745FCA">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14:paraId="498476A2" w14:textId="77777777" w:rsidR="00C72B63" w:rsidRDefault="00C72B63">
            <w:pPr>
              <w:rPr>
                <w:rFonts w:ascii="Times New Roman" w:hAnsi="Times New Roman"/>
                <w:sz w:val="18"/>
              </w:rPr>
            </w:pPr>
            <w:r>
              <w:rPr>
                <w:rFonts w:ascii="Times New Roman" w:hAnsi="Times New Roman"/>
                <w:sz w:val="18"/>
              </w:rPr>
              <w:t>By-product of drinking water disinfection</w:t>
            </w:r>
          </w:p>
        </w:tc>
      </w:tr>
      <w:tr w:rsidR="00C72B63" w14:paraId="09A29833" w14:textId="77777777">
        <w:trPr>
          <w:cantSplit/>
          <w:trHeight w:val="403"/>
        </w:trPr>
        <w:tc>
          <w:tcPr>
            <w:tcW w:w="2160" w:type="dxa"/>
            <w:tcBorders>
              <w:top w:val="single" w:sz="6" w:space="0" w:color="auto"/>
              <w:left w:val="single" w:sz="6" w:space="0" w:color="auto"/>
              <w:bottom w:val="single" w:sz="6" w:space="0" w:color="auto"/>
            </w:tcBorders>
          </w:tcPr>
          <w:p w14:paraId="09C48F7E" w14:textId="77777777" w:rsidR="00C72B63" w:rsidRDefault="00C72B63">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54C186C0"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1F5B5383" w14:textId="77777777" w:rsidR="00C72B63" w:rsidRDefault="00620A53">
            <w:pPr>
              <w:jc w:val="center"/>
              <w:rPr>
                <w:rFonts w:ascii="Times New Roman" w:hAnsi="Times New Roman"/>
                <w:sz w:val="18"/>
              </w:rPr>
            </w:pPr>
            <w:r>
              <w:rPr>
                <w:rFonts w:ascii="Times New Roman" w:hAnsi="Times New Roman"/>
                <w:sz w:val="18"/>
              </w:rPr>
              <w:t>&lt;</w:t>
            </w:r>
            <w:r w:rsidR="003817F7">
              <w:rPr>
                <w:rFonts w:ascii="Times New Roman" w:hAnsi="Times New Roman"/>
                <w:sz w:val="18"/>
              </w:rPr>
              <w:t>.</w:t>
            </w:r>
            <w:r w:rsidR="00C43A59">
              <w:rPr>
                <w:rFonts w:ascii="Times New Roman" w:hAnsi="Times New Roman"/>
                <w:sz w:val="18"/>
              </w:rPr>
              <w:t>3</w:t>
            </w:r>
          </w:p>
        </w:tc>
        <w:tc>
          <w:tcPr>
            <w:tcW w:w="1440" w:type="dxa"/>
            <w:gridSpan w:val="2"/>
            <w:tcBorders>
              <w:top w:val="single" w:sz="6" w:space="0" w:color="auto"/>
              <w:left w:val="single" w:sz="6" w:space="0" w:color="auto"/>
              <w:bottom w:val="single" w:sz="6" w:space="0" w:color="auto"/>
            </w:tcBorders>
          </w:tcPr>
          <w:p w14:paraId="0D9F8150" w14:textId="77777777" w:rsidR="00C72B63" w:rsidRDefault="00C72B63">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3B30A0CC" w14:textId="77777777" w:rsidR="00C72B63" w:rsidRDefault="00C72B63">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bottom w:val="single" w:sz="6" w:space="0" w:color="auto"/>
            </w:tcBorders>
          </w:tcPr>
          <w:p w14:paraId="53957791" w14:textId="77777777" w:rsidR="00C72B63" w:rsidRDefault="00C72B63">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bottom w:val="single" w:sz="6" w:space="0" w:color="auto"/>
            </w:tcBorders>
          </w:tcPr>
          <w:p w14:paraId="2818DE21" w14:textId="49F46465"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F3708B">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5D0E5368" w14:textId="77777777" w:rsidR="00C72B63" w:rsidRDefault="00C72B63">
            <w:pPr>
              <w:rPr>
                <w:rFonts w:ascii="Times New Roman" w:hAnsi="Times New Roman"/>
                <w:sz w:val="18"/>
              </w:rPr>
            </w:pPr>
            <w:r>
              <w:rPr>
                <w:rFonts w:ascii="Times New Roman" w:hAnsi="Times New Roman"/>
                <w:sz w:val="18"/>
              </w:rPr>
              <w:t>Water additive used to control microbes</w:t>
            </w:r>
          </w:p>
        </w:tc>
      </w:tr>
    </w:tbl>
    <w:p w14:paraId="3DB580B8" w14:textId="77777777" w:rsidR="003D0E2E" w:rsidRDefault="003D0E2E"/>
    <w:p w14:paraId="7717E26A" w14:textId="77777777" w:rsidR="002121AA" w:rsidRDefault="002E4578">
      <w:pPr>
        <w:rPr>
          <w:sz w:val="24"/>
          <w:szCs w:val="24"/>
        </w:rPr>
      </w:pPr>
      <w:r>
        <w:t>*</w:t>
      </w:r>
      <w:r>
        <w:rPr>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003817F7">
        <w:rPr>
          <w:sz w:val="24"/>
          <w:szCs w:val="24"/>
        </w:rPr>
        <w:t xml:space="preserve">  </w:t>
      </w:r>
    </w:p>
    <w:p w14:paraId="6A55F8F6" w14:textId="77777777" w:rsidR="002121AA" w:rsidRDefault="002121AA">
      <w:pPr>
        <w:rPr>
          <w:sz w:val="24"/>
          <w:szCs w:val="24"/>
        </w:rPr>
      </w:pPr>
    </w:p>
    <w:p w14:paraId="7F3CEA54" w14:textId="77777777" w:rsidR="003D0E2E" w:rsidRDefault="003817F7">
      <w:pPr>
        <w:rPr>
          <w:sz w:val="24"/>
          <w:szCs w:val="24"/>
        </w:rPr>
      </w:pPr>
      <w:r>
        <w:rPr>
          <w:sz w:val="24"/>
          <w:szCs w:val="24"/>
        </w:rPr>
        <w:t>Since</w:t>
      </w:r>
      <w:r w:rsidR="00510721">
        <w:rPr>
          <w:sz w:val="24"/>
          <w:szCs w:val="24"/>
        </w:rPr>
        <w:t xml:space="preserve"> the </w:t>
      </w:r>
      <w:r>
        <w:rPr>
          <w:sz w:val="24"/>
          <w:szCs w:val="24"/>
        </w:rPr>
        <w:t xml:space="preserve">Nitrate level for 2012 was </w:t>
      </w:r>
      <w:r w:rsidR="00770FE7">
        <w:rPr>
          <w:sz w:val="24"/>
          <w:szCs w:val="24"/>
        </w:rPr>
        <w:t>slightly above</w:t>
      </w:r>
      <w:r w:rsidR="00386D6B">
        <w:rPr>
          <w:sz w:val="24"/>
          <w:szCs w:val="24"/>
        </w:rPr>
        <w:t xml:space="preserve"> 5 ppm for JC Well#1 and as a precaution,</w:t>
      </w:r>
      <w:r>
        <w:rPr>
          <w:sz w:val="24"/>
          <w:szCs w:val="24"/>
        </w:rPr>
        <w:t xml:space="preserve"> the State of Utah requi</w:t>
      </w:r>
      <w:r w:rsidR="006F61C0">
        <w:rPr>
          <w:sz w:val="24"/>
          <w:szCs w:val="24"/>
        </w:rPr>
        <w:t>red</w:t>
      </w:r>
      <w:r w:rsidR="00510721">
        <w:rPr>
          <w:sz w:val="24"/>
          <w:szCs w:val="24"/>
        </w:rPr>
        <w:t xml:space="preserve"> </w:t>
      </w:r>
      <w:r w:rsidR="006F61C0">
        <w:rPr>
          <w:sz w:val="24"/>
          <w:szCs w:val="24"/>
        </w:rPr>
        <w:t xml:space="preserve">that </w:t>
      </w:r>
      <w:r w:rsidR="00510721">
        <w:rPr>
          <w:sz w:val="24"/>
          <w:szCs w:val="24"/>
        </w:rPr>
        <w:t>the source be tested quarterly</w:t>
      </w:r>
      <w:r w:rsidR="005342F3">
        <w:rPr>
          <w:sz w:val="24"/>
          <w:szCs w:val="24"/>
        </w:rPr>
        <w:t xml:space="preserve"> instead of yearly until </w:t>
      </w:r>
      <w:r w:rsidR="00510721">
        <w:rPr>
          <w:sz w:val="24"/>
          <w:szCs w:val="24"/>
        </w:rPr>
        <w:t xml:space="preserve">Nitrate </w:t>
      </w:r>
      <w:r>
        <w:rPr>
          <w:sz w:val="24"/>
          <w:szCs w:val="24"/>
        </w:rPr>
        <w:t>level</w:t>
      </w:r>
      <w:r w:rsidR="005342F3">
        <w:rPr>
          <w:sz w:val="24"/>
          <w:szCs w:val="24"/>
        </w:rPr>
        <w:t>s</w:t>
      </w:r>
      <w:r>
        <w:rPr>
          <w:sz w:val="24"/>
          <w:szCs w:val="24"/>
        </w:rPr>
        <w:t xml:space="preserve"> </w:t>
      </w:r>
      <w:r w:rsidR="005342F3">
        <w:rPr>
          <w:sz w:val="24"/>
          <w:szCs w:val="24"/>
        </w:rPr>
        <w:t>have</w:t>
      </w:r>
      <w:r w:rsidR="006B44E0">
        <w:rPr>
          <w:sz w:val="24"/>
          <w:szCs w:val="24"/>
        </w:rPr>
        <w:t xml:space="preserve"> been</w:t>
      </w:r>
      <w:r w:rsidR="00510721">
        <w:rPr>
          <w:sz w:val="24"/>
          <w:szCs w:val="24"/>
        </w:rPr>
        <w:t xml:space="preserve"> reduced to less than</w:t>
      </w:r>
      <w:r>
        <w:rPr>
          <w:sz w:val="24"/>
          <w:szCs w:val="24"/>
        </w:rPr>
        <w:t xml:space="preserve"> 5 ppm</w:t>
      </w:r>
      <w:r w:rsidR="00386D6B">
        <w:rPr>
          <w:sz w:val="24"/>
          <w:szCs w:val="24"/>
        </w:rPr>
        <w:t xml:space="preserve"> for four consecutive quarters.  This requirement was achieved </w:t>
      </w:r>
      <w:r w:rsidR="006F61C0">
        <w:rPr>
          <w:sz w:val="24"/>
          <w:szCs w:val="24"/>
        </w:rPr>
        <w:t xml:space="preserve">during </w:t>
      </w:r>
      <w:r w:rsidR="00386D6B">
        <w:rPr>
          <w:sz w:val="24"/>
          <w:szCs w:val="24"/>
        </w:rPr>
        <w:t>July 2012</w:t>
      </w:r>
      <w:r w:rsidR="006F61C0">
        <w:rPr>
          <w:sz w:val="24"/>
          <w:szCs w:val="24"/>
        </w:rPr>
        <w:t>.</w:t>
      </w:r>
      <w:r w:rsidR="005D726D">
        <w:rPr>
          <w:sz w:val="24"/>
          <w:szCs w:val="24"/>
        </w:rPr>
        <w:t xml:space="preserve"> </w:t>
      </w:r>
      <w:r w:rsidR="006F61C0">
        <w:rPr>
          <w:sz w:val="24"/>
          <w:szCs w:val="24"/>
        </w:rPr>
        <w:t xml:space="preserve"> </w:t>
      </w:r>
      <w:r w:rsidR="00122FE9">
        <w:rPr>
          <w:sz w:val="24"/>
          <w:szCs w:val="24"/>
        </w:rPr>
        <w:t xml:space="preserve">It should be noted that </w:t>
      </w:r>
      <w:r>
        <w:rPr>
          <w:sz w:val="24"/>
          <w:szCs w:val="24"/>
        </w:rPr>
        <w:t>JC Well#1 is only</w:t>
      </w:r>
      <w:r w:rsidR="0084466C">
        <w:rPr>
          <w:sz w:val="24"/>
          <w:szCs w:val="24"/>
        </w:rPr>
        <w:t xml:space="preserve"> being</w:t>
      </w:r>
      <w:r>
        <w:rPr>
          <w:sz w:val="24"/>
          <w:szCs w:val="24"/>
        </w:rPr>
        <w:t xml:space="preserve"> pumped </w:t>
      </w:r>
      <w:r w:rsidR="002D33A6">
        <w:rPr>
          <w:sz w:val="24"/>
          <w:szCs w:val="24"/>
        </w:rPr>
        <w:t>once for every</w:t>
      </w:r>
      <w:r w:rsidR="00386D6B">
        <w:rPr>
          <w:sz w:val="24"/>
          <w:szCs w:val="24"/>
        </w:rPr>
        <w:t xml:space="preserve"> ten times </w:t>
      </w:r>
      <w:r w:rsidR="002D33A6">
        <w:rPr>
          <w:sz w:val="24"/>
          <w:szCs w:val="24"/>
        </w:rPr>
        <w:t xml:space="preserve">JC Well#2 </w:t>
      </w:r>
      <w:r w:rsidR="006F61C0">
        <w:rPr>
          <w:sz w:val="24"/>
          <w:szCs w:val="24"/>
        </w:rPr>
        <w:t>is pumped</w:t>
      </w:r>
      <w:r w:rsidR="0084466C">
        <w:rPr>
          <w:sz w:val="24"/>
          <w:szCs w:val="24"/>
        </w:rPr>
        <w:t>,</w:t>
      </w:r>
      <w:r w:rsidR="002D33A6">
        <w:rPr>
          <w:sz w:val="24"/>
          <w:szCs w:val="24"/>
        </w:rPr>
        <w:t xml:space="preserve"> </w:t>
      </w:r>
      <w:r w:rsidR="006F61C0">
        <w:rPr>
          <w:sz w:val="24"/>
          <w:szCs w:val="24"/>
        </w:rPr>
        <w:t>which</w:t>
      </w:r>
      <w:r w:rsidR="00122FE9">
        <w:rPr>
          <w:sz w:val="24"/>
          <w:szCs w:val="24"/>
        </w:rPr>
        <w:t xml:space="preserve"> significantly</w:t>
      </w:r>
      <w:r w:rsidR="006F61C0">
        <w:rPr>
          <w:sz w:val="24"/>
          <w:szCs w:val="24"/>
        </w:rPr>
        <w:t xml:space="preserve"> </w:t>
      </w:r>
      <w:r w:rsidR="005D726D">
        <w:rPr>
          <w:sz w:val="24"/>
          <w:szCs w:val="24"/>
        </w:rPr>
        <w:t>increase</w:t>
      </w:r>
      <w:r w:rsidR="00122FE9">
        <w:rPr>
          <w:sz w:val="24"/>
          <w:szCs w:val="24"/>
        </w:rPr>
        <w:t>s</w:t>
      </w:r>
      <w:r w:rsidR="006F61C0">
        <w:rPr>
          <w:sz w:val="24"/>
          <w:szCs w:val="24"/>
        </w:rPr>
        <w:t xml:space="preserve"> </w:t>
      </w:r>
      <w:r w:rsidR="00632EB0">
        <w:rPr>
          <w:sz w:val="24"/>
          <w:szCs w:val="24"/>
        </w:rPr>
        <w:t>dilution</w:t>
      </w:r>
      <w:r w:rsidR="005D726D">
        <w:rPr>
          <w:sz w:val="24"/>
          <w:szCs w:val="24"/>
        </w:rPr>
        <w:t xml:space="preserve"> and lessens risk</w:t>
      </w:r>
      <w:r w:rsidR="006F61C0">
        <w:rPr>
          <w:sz w:val="24"/>
          <w:szCs w:val="24"/>
        </w:rPr>
        <w:t>.</w:t>
      </w:r>
    </w:p>
    <w:p w14:paraId="5EF6871C" w14:textId="77777777" w:rsidR="002E4578" w:rsidRPr="002E4578" w:rsidRDefault="002E4578">
      <w:pPr>
        <w:rPr>
          <w:sz w:val="24"/>
          <w:szCs w:val="24"/>
        </w:rPr>
      </w:pPr>
    </w:p>
    <w:p w14:paraId="32AA1AE9" w14:textId="77777777" w:rsidR="003D0E2E" w:rsidRDefault="003D0E2E">
      <w:pPr>
        <w:pStyle w:val="BodyTextIndent"/>
        <w:rPr>
          <w:rFonts w:ascii="Times New Roman" w:hAnsi="Times New Roman"/>
          <w:color w:val="FF0000"/>
        </w:rPr>
      </w:pPr>
      <w:r>
        <w:rPr>
          <w:rFonts w:ascii="Times New Roman" w:hAnsi="Times New Roman"/>
          <w:color w:val="FF0000"/>
        </w:rPr>
        <w:t>The following constituents are regulated more closely, Arsenic, Lead, Nitrate, Radon and Cryptosporidium. Notice of any detection is required.</w:t>
      </w:r>
    </w:p>
    <w:p w14:paraId="42D71909" w14:textId="77777777" w:rsidR="003D0E2E" w:rsidRDefault="003D0E2E">
      <w:pPr>
        <w:rPr>
          <w:rFonts w:ascii="Times New Roman" w:hAnsi="Times New Roman"/>
          <w:b/>
          <w:sz w:val="24"/>
        </w:rPr>
      </w:pPr>
      <w:r>
        <w:rPr>
          <w:rFonts w:ascii="Times New Roman" w:hAnsi="Times New Roman"/>
          <w:b/>
          <w:i/>
          <w:sz w:val="24"/>
        </w:rPr>
        <w:t>Microbiological Contaminants:</w:t>
      </w:r>
    </w:p>
    <w:p w14:paraId="50E8578B" w14:textId="77777777" w:rsidR="003D0E2E" w:rsidRDefault="003D0E2E">
      <w:pPr>
        <w:rPr>
          <w:rFonts w:ascii="Times New Roman" w:hAnsi="Times New Roman"/>
          <w:sz w:val="24"/>
        </w:rPr>
      </w:pPr>
      <w:r w:rsidRPr="004D3707">
        <w:rPr>
          <w:rFonts w:ascii="Times New Roman" w:hAnsi="Times New Roman"/>
          <w:b/>
          <w:sz w:val="24"/>
        </w:rPr>
        <w:t>Total Coliform</w:t>
      </w:r>
      <w:r>
        <w:rPr>
          <w:rFonts w:ascii="Times New Roman" w:hAnsi="Times New Roman"/>
          <w:sz w:val="24"/>
        </w:rPr>
        <w:t>. Coliforms are bacteria that are naturally present in the environment and are used as an indicator that other, potentially-harmful, bacteria may be present. Coliforms were found in more samples than allowed and this was a warning of potential problems.</w:t>
      </w:r>
    </w:p>
    <w:p w14:paraId="7C735133" w14:textId="77777777" w:rsidR="003D0E2E" w:rsidRDefault="003D0E2E">
      <w:pPr>
        <w:rPr>
          <w:rFonts w:ascii="Times New Roman" w:hAnsi="Times New Roman"/>
          <w:sz w:val="24"/>
        </w:rPr>
      </w:pPr>
      <w:r w:rsidRPr="004D3707">
        <w:rPr>
          <w:rFonts w:ascii="Times New Roman" w:hAnsi="Times New Roman"/>
          <w:b/>
          <w:sz w:val="24"/>
        </w:rPr>
        <w:t>Fecal coliform/</w:t>
      </w:r>
      <w:proofErr w:type="spellStart"/>
      <w:r w:rsidRPr="004D3707">
        <w:rPr>
          <w:rFonts w:ascii="Times New Roman" w:hAnsi="Times New Roman"/>
          <w:b/>
          <w:sz w:val="24"/>
        </w:rPr>
        <w:t>E.Coli</w:t>
      </w:r>
      <w:proofErr w:type="spellEnd"/>
      <w:r>
        <w:rPr>
          <w:rFonts w:ascii="Times New Roman" w:hAnsi="Times New Roman"/>
          <w:sz w:val="24"/>
        </w:rPr>
        <w:t xml:space="preserve">. Fecal coliforms and E. coli are bacteria whose presence indicates that the water may be contaminated with human or animal wastes. Microbes in these wastes can cause </w:t>
      </w:r>
      <w:r>
        <w:rPr>
          <w:rFonts w:ascii="Times New Roman" w:hAnsi="Times New Roman"/>
          <w:sz w:val="24"/>
        </w:rPr>
        <w:lastRenderedPageBreak/>
        <w:t xml:space="preserve">short-term effects, such as diarrhea, cramps, nausea, headaches, or other symptoms. They may pose a special health risk for infants, young children, and people with severely compromised immune systems. </w:t>
      </w:r>
    </w:p>
    <w:p w14:paraId="6EFF0C55" w14:textId="77777777" w:rsidR="003D0E2E" w:rsidRDefault="003D0E2E">
      <w:pPr>
        <w:rPr>
          <w:rFonts w:ascii="Times New Roman" w:hAnsi="Times New Roman"/>
          <w:sz w:val="24"/>
        </w:rPr>
      </w:pPr>
      <w:r w:rsidRPr="00C72B63">
        <w:rPr>
          <w:rFonts w:ascii="Times New Roman" w:hAnsi="Times New Roman"/>
          <w:b/>
          <w:sz w:val="24"/>
        </w:rPr>
        <w:t>Turbidity.</w:t>
      </w:r>
      <w:r>
        <w:rPr>
          <w:rFonts w:ascii="Times New Roman" w:hAnsi="Times New Roman"/>
          <w:sz w:val="24"/>
        </w:rPr>
        <w:t xml:space="preserv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49890DFE" w14:textId="77777777" w:rsidR="00C72B63" w:rsidRDefault="00C72B63">
      <w:pPr>
        <w:rPr>
          <w:rStyle w:val="Emphasis"/>
          <w:rFonts w:ascii="Times New Roman" w:hAnsi="Times New Roman"/>
          <w:b/>
          <w:i w:val="0"/>
          <w:sz w:val="24"/>
        </w:rPr>
      </w:pPr>
    </w:p>
    <w:p w14:paraId="29EA9F84" w14:textId="77777777" w:rsidR="003D0E2E" w:rsidRDefault="003D0E2E">
      <w:pPr>
        <w:rPr>
          <w:rFonts w:ascii="Times New Roman" w:hAnsi="Times New Roman"/>
          <w:b/>
          <w:sz w:val="24"/>
        </w:rPr>
      </w:pPr>
      <w:r>
        <w:rPr>
          <w:rStyle w:val="Emphasis"/>
          <w:rFonts w:ascii="Times New Roman" w:hAnsi="Times New Roman"/>
          <w:b/>
          <w:i w:val="0"/>
          <w:sz w:val="24"/>
        </w:rPr>
        <w:t>Radioactive Contaminants:</w:t>
      </w:r>
    </w:p>
    <w:p w14:paraId="28F6676B" w14:textId="77777777" w:rsidR="003D0E2E" w:rsidRDefault="003D0E2E">
      <w:pPr>
        <w:rPr>
          <w:rFonts w:ascii="Times New Roman" w:hAnsi="Times New Roman"/>
          <w:sz w:val="24"/>
        </w:rPr>
      </w:pPr>
      <w:r w:rsidRPr="004D3707">
        <w:rPr>
          <w:rFonts w:ascii="Times New Roman" w:hAnsi="Times New Roman"/>
          <w:b/>
          <w:sz w:val="24"/>
        </w:rPr>
        <w:t>Alpha emitters</w:t>
      </w:r>
      <w:r>
        <w:rPr>
          <w:rFonts w:ascii="Times New Roman" w:hAnsi="Times New Roman"/>
          <w:sz w:val="24"/>
        </w:rPr>
        <w:t xml:space="preserve">. Certain minerals are radioactive and may emit a form of radiation known as alpha radiation. Some people who drink water containing alpha emitters in excess of the MCL over many years may have an increased risk of getting cancer. </w:t>
      </w:r>
    </w:p>
    <w:p w14:paraId="0FEA2CE5" w14:textId="77777777" w:rsidR="003D0E2E" w:rsidRDefault="003D0E2E">
      <w:pPr>
        <w:rPr>
          <w:rFonts w:ascii="Times New Roman" w:hAnsi="Times New Roman"/>
          <w:sz w:val="24"/>
        </w:rPr>
      </w:pPr>
      <w:r w:rsidRPr="004D3707">
        <w:rPr>
          <w:rFonts w:ascii="Times New Roman" w:hAnsi="Times New Roman"/>
          <w:b/>
          <w:sz w:val="24"/>
        </w:rPr>
        <w:t>Beta emitters</w:t>
      </w:r>
      <w:r>
        <w:rPr>
          <w:rFonts w:ascii="Times New Roman" w:hAnsi="Times New Roman"/>
          <w:sz w:val="24"/>
        </w:rPr>
        <w:t xml:space="preserve">. Certain minerals are radioactive and may emit a form of radiation known as beta radiation. Some people who drink water containing beta emitters in excess of the MCL over many years may have an increased risk of getting cancer. </w:t>
      </w:r>
    </w:p>
    <w:p w14:paraId="25C90970" w14:textId="77777777" w:rsidR="003D0E2E" w:rsidRDefault="003D0E2E">
      <w:pPr>
        <w:rPr>
          <w:rFonts w:ascii="Times New Roman" w:hAnsi="Times New Roman"/>
          <w:sz w:val="24"/>
        </w:rPr>
      </w:pPr>
      <w:r w:rsidRPr="004D3707">
        <w:rPr>
          <w:rFonts w:ascii="Times New Roman" w:hAnsi="Times New Roman"/>
          <w:b/>
          <w:sz w:val="24"/>
        </w:rPr>
        <w:t>Combined Radiu</w:t>
      </w:r>
      <w:r>
        <w:rPr>
          <w:rFonts w:ascii="Times New Roman" w:hAnsi="Times New Roman"/>
          <w:sz w:val="24"/>
        </w:rPr>
        <w:t>m 226/228. Some people who drink water containing radium 226 or 228 in excess of the MCL over many years may have an increased risk of getting cancer.</w:t>
      </w:r>
    </w:p>
    <w:p w14:paraId="2C7BC2AA" w14:textId="77777777" w:rsidR="003D0E2E" w:rsidRDefault="003D0E2E">
      <w:pPr>
        <w:rPr>
          <w:rFonts w:ascii="Times New Roman" w:hAnsi="Times New Roman"/>
          <w:b/>
          <w:sz w:val="24"/>
        </w:rPr>
      </w:pPr>
      <w:r>
        <w:rPr>
          <w:rStyle w:val="Emphasis"/>
          <w:rFonts w:ascii="Times New Roman" w:hAnsi="Times New Roman"/>
          <w:b/>
          <w:i w:val="0"/>
          <w:sz w:val="24"/>
        </w:rPr>
        <w:t>Inorganic Contaminants:</w:t>
      </w:r>
    </w:p>
    <w:p w14:paraId="22E7B758" w14:textId="77777777" w:rsidR="003D0E2E" w:rsidRDefault="003D0E2E">
      <w:pPr>
        <w:rPr>
          <w:rFonts w:ascii="Times New Roman" w:hAnsi="Times New Roman"/>
          <w:sz w:val="24"/>
        </w:rPr>
      </w:pPr>
      <w:r w:rsidRPr="00C72B63">
        <w:rPr>
          <w:rFonts w:ascii="Times New Roman" w:hAnsi="Times New Roman"/>
          <w:b/>
          <w:sz w:val="24"/>
        </w:rPr>
        <w:t>Antimony.</w:t>
      </w:r>
      <w:r>
        <w:rPr>
          <w:rFonts w:ascii="Times New Roman" w:hAnsi="Times New Roman"/>
          <w:sz w:val="24"/>
        </w:rPr>
        <w:t xml:space="preserve"> Some people who drink water containing antimony well in excess of the MCL over many years could experience increases in blood cholesterol and decreases in blood sugar.</w:t>
      </w:r>
    </w:p>
    <w:p w14:paraId="2E717EAA" w14:textId="77777777" w:rsidR="003D0E2E" w:rsidRDefault="003D0E2E">
      <w:pPr>
        <w:rPr>
          <w:rFonts w:ascii="Times New Roman" w:hAnsi="Times New Roman"/>
          <w:sz w:val="24"/>
        </w:rPr>
      </w:pPr>
      <w:r w:rsidRPr="00E606AB">
        <w:rPr>
          <w:rFonts w:ascii="Times New Roman" w:hAnsi="Times New Roman"/>
          <w:b/>
          <w:sz w:val="24"/>
        </w:rPr>
        <w:t>Arsenic.</w:t>
      </w:r>
      <w:r>
        <w:rPr>
          <w:rFonts w:ascii="Times New Roman" w:hAnsi="Times New Roman"/>
          <w:sz w:val="24"/>
        </w:rPr>
        <w:t xml:space="preserve"> Some people who drink water containing arsenic in excess of the MCL over many years could experience skin damage or problems with their circulatory system, and may have an increased risk of getting cancer.</w:t>
      </w:r>
    </w:p>
    <w:p w14:paraId="5315157A" w14:textId="77777777" w:rsidR="003D0E2E" w:rsidRDefault="003D0E2E">
      <w:pPr>
        <w:rPr>
          <w:rFonts w:ascii="Times New Roman" w:hAnsi="Times New Roman"/>
          <w:sz w:val="24"/>
        </w:rPr>
      </w:pPr>
      <w:r w:rsidRPr="00E606AB">
        <w:rPr>
          <w:rFonts w:ascii="Times New Roman" w:hAnsi="Times New Roman"/>
          <w:b/>
          <w:sz w:val="24"/>
        </w:rPr>
        <w:t>Asbestos</w:t>
      </w:r>
      <w:r>
        <w:rPr>
          <w:rFonts w:ascii="Times New Roman" w:hAnsi="Times New Roman"/>
          <w:sz w:val="24"/>
        </w:rPr>
        <w:t xml:space="preserve">. Some people who drink water containing asbestos in excess of the MCL over many years may have an increased risk of developing benign intestinal polyps. </w:t>
      </w:r>
    </w:p>
    <w:p w14:paraId="6AE5BB5D" w14:textId="77777777" w:rsidR="003D0E2E" w:rsidRDefault="003D0E2E">
      <w:pPr>
        <w:rPr>
          <w:rFonts w:ascii="Times New Roman" w:hAnsi="Times New Roman"/>
          <w:sz w:val="24"/>
        </w:rPr>
      </w:pPr>
      <w:r w:rsidRPr="00E606AB">
        <w:rPr>
          <w:rFonts w:ascii="Times New Roman" w:hAnsi="Times New Roman"/>
          <w:b/>
          <w:sz w:val="24"/>
        </w:rPr>
        <w:t>Barium</w:t>
      </w:r>
      <w:r>
        <w:rPr>
          <w:rFonts w:ascii="Times New Roman" w:hAnsi="Times New Roman"/>
          <w:sz w:val="24"/>
        </w:rPr>
        <w:t>. Some people who drink water containing barium in excess of the MCL over many years could experience an increase in their blood pressure.</w:t>
      </w:r>
    </w:p>
    <w:p w14:paraId="0A51DB05" w14:textId="77777777" w:rsidR="003D0E2E" w:rsidRDefault="003D0E2E">
      <w:pPr>
        <w:rPr>
          <w:rFonts w:ascii="Times New Roman" w:hAnsi="Times New Roman"/>
          <w:sz w:val="24"/>
        </w:rPr>
      </w:pPr>
      <w:r w:rsidRPr="00E606AB">
        <w:rPr>
          <w:rFonts w:ascii="Times New Roman" w:hAnsi="Times New Roman"/>
          <w:b/>
          <w:sz w:val="24"/>
        </w:rPr>
        <w:t>Beryllium</w:t>
      </w:r>
      <w:r>
        <w:rPr>
          <w:rFonts w:ascii="Times New Roman" w:hAnsi="Times New Roman"/>
          <w:sz w:val="24"/>
        </w:rPr>
        <w:t>. Some people who drink water containing beryllium well in excess of the MCL over many years could develop intestinal lesions.</w:t>
      </w:r>
    </w:p>
    <w:p w14:paraId="014C0897" w14:textId="77777777" w:rsidR="003D0E2E" w:rsidRDefault="003D0E2E">
      <w:pPr>
        <w:rPr>
          <w:rFonts w:ascii="Times New Roman" w:hAnsi="Times New Roman"/>
          <w:sz w:val="24"/>
        </w:rPr>
      </w:pPr>
      <w:r w:rsidRPr="00E606AB">
        <w:rPr>
          <w:rFonts w:ascii="Times New Roman" w:hAnsi="Times New Roman"/>
          <w:b/>
          <w:sz w:val="24"/>
        </w:rPr>
        <w:t>Cadmium</w:t>
      </w:r>
      <w:r>
        <w:rPr>
          <w:rFonts w:ascii="Times New Roman" w:hAnsi="Times New Roman"/>
          <w:sz w:val="24"/>
        </w:rPr>
        <w:t>. Some people who drink water containing cadmium in excess of the MCL over many years could experience kidney damage.</w:t>
      </w:r>
    </w:p>
    <w:p w14:paraId="5CF23E0E" w14:textId="77777777" w:rsidR="00D93ECD" w:rsidRPr="00D93ECD" w:rsidRDefault="00D93ECD">
      <w:pPr>
        <w:rPr>
          <w:rFonts w:ascii="Times New Roman" w:hAnsi="Times New Roman"/>
          <w:sz w:val="24"/>
          <w:szCs w:val="24"/>
        </w:rPr>
      </w:pPr>
      <w:r w:rsidRPr="00D93ECD">
        <w:rPr>
          <w:rFonts w:ascii="Times New Roman" w:hAnsi="Times New Roman"/>
          <w:b/>
          <w:sz w:val="24"/>
          <w:szCs w:val="24"/>
        </w:rPr>
        <w:t xml:space="preserve">Carbon, </w:t>
      </w:r>
      <w:r w:rsidRPr="00D93ECD">
        <w:rPr>
          <w:rFonts w:ascii="Times New Roman" w:hAnsi="Times New Roman"/>
          <w:b/>
          <w:iCs/>
          <w:sz w:val="24"/>
          <w:szCs w:val="24"/>
        </w:rPr>
        <w:t>Total Organic (TOC)</w:t>
      </w:r>
      <w:r>
        <w:rPr>
          <w:rFonts w:ascii="Times New Roman" w:hAnsi="Times New Roman"/>
          <w:b/>
          <w:iCs/>
          <w:sz w:val="24"/>
          <w:szCs w:val="24"/>
        </w:rPr>
        <w:t>.</w:t>
      </w:r>
      <w:r w:rsidRPr="00D93ECD">
        <w:rPr>
          <w:rFonts w:ascii="Times New Roman" w:hAnsi="Times New Roman"/>
          <w:iCs/>
          <w:sz w:val="24"/>
          <w:szCs w:val="24"/>
        </w:rPr>
        <w:t xml:space="preserve"> </w:t>
      </w:r>
      <w:r>
        <w:rPr>
          <w:rFonts w:ascii="Times New Roman" w:hAnsi="Times New Roman"/>
          <w:sz w:val="24"/>
          <w:szCs w:val="24"/>
        </w:rPr>
        <w:t xml:space="preserve">Carbon, </w:t>
      </w:r>
      <w:r>
        <w:rPr>
          <w:rFonts w:ascii="Times New Roman" w:hAnsi="Times New Roman"/>
          <w:iCs/>
          <w:sz w:val="24"/>
          <w:szCs w:val="24"/>
        </w:rPr>
        <w:t>Total O</w:t>
      </w:r>
      <w:r w:rsidRPr="00D93ECD">
        <w:rPr>
          <w:rFonts w:ascii="Times New Roman" w:hAnsi="Times New Roman"/>
          <w:iCs/>
          <w:sz w:val="24"/>
          <w:szCs w:val="24"/>
        </w:rPr>
        <w:t xml:space="preserve">rganic (TOC) has no health effects. However, total organic carbon provides a medium for the formation of disinfection by products. These byproducts include </w:t>
      </w:r>
      <w:proofErr w:type="spellStart"/>
      <w:r w:rsidRPr="00D93ECD">
        <w:rPr>
          <w:rFonts w:ascii="Times New Roman" w:hAnsi="Times New Roman"/>
          <w:iCs/>
          <w:sz w:val="24"/>
          <w:szCs w:val="24"/>
        </w:rPr>
        <w:t>trihalomethanes</w:t>
      </w:r>
      <w:proofErr w:type="spellEnd"/>
      <w:r w:rsidRPr="00D93ECD">
        <w:rPr>
          <w:rFonts w:ascii="Times New Roman" w:hAnsi="Times New Roman"/>
          <w:iCs/>
          <w:sz w:val="24"/>
          <w:szCs w:val="24"/>
        </w:rPr>
        <w:t xml:space="preserve"> (THMs) and </w:t>
      </w:r>
      <w:proofErr w:type="spellStart"/>
      <w:r w:rsidRPr="00D93ECD">
        <w:rPr>
          <w:rFonts w:ascii="Times New Roman" w:hAnsi="Times New Roman"/>
          <w:iCs/>
          <w:sz w:val="24"/>
          <w:szCs w:val="24"/>
        </w:rPr>
        <w:t>haloacetic</w:t>
      </w:r>
      <w:proofErr w:type="spellEnd"/>
      <w:r w:rsidRPr="00D93ECD">
        <w:rPr>
          <w:rFonts w:ascii="Times New Roman" w:hAnsi="Times New Roman"/>
          <w:iCs/>
          <w:sz w:val="24"/>
          <w:szCs w:val="24"/>
        </w:rPr>
        <w:t xml:space="preserve"> acids (HAAs). Drinking water containing these byproducts in excess of the MCL may lead to adverse health effects, liver or kidney problems, or nervous system effects, and may lead to an increased risk of getting cancer</w:t>
      </w:r>
      <w:r w:rsidRPr="00D93ECD">
        <w:rPr>
          <w:rFonts w:ascii="Times New Roman" w:hAnsi="Times New Roman"/>
          <w:sz w:val="24"/>
          <w:szCs w:val="24"/>
        </w:rPr>
        <w:t>.</w:t>
      </w:r>
    </w:p>
    <w:p w14:paraId="54437794" w14:textId="77777777" w:rsidR="003D0E2E" w:rsidRDefault="003D0E2E">
      <w:pPr>
        <w:rPr>
          <w:rFonts w:ascii="Times New Roman" w:hAnsi="Times New Roman"/>
          <w:sz w:val="24"/>
        </w:rPr>
      </w:pPr>
      <w:r w:rsidRPr="00E606AB">
        <w:rPr>
          <w:rFonts w:ascii="Times New Roman" w:hAnsi="Times New Roman"/>
          <w:b/>
          <w:sz w:val="24"/>
        </w:rPr>
        <w:t>Chromium</w:t>
      </w:r>
      <w:r>
        <w:rPr>
          <w:rFonts w:ascii="Times New Roman" w:hAnsi="Times New Roman"/>
          <w:sz w:val="24"/>
        </w:rPr>
        <w:t>. Some people who use water containing chromium well in excess of the MCL over many years could experience allergic dermatitis.</w:t>
      </w:r>
    </w:p>
    <w:p w14:paraId="3B4F3B90" w14:textId="77777777" w:rsidR="003D0E2E" w:rsidRDefault="003D0E2E">
      <w:pPr>
        <w:pStyle w:val="HTMLPreformatted"/>
        <w:rPr>
          <w:rFonts w:ascii="Times New Roman" w:hAnsi="Times New Roman"/>
          <w:sz w:val="24"/>
        </w:rPr>
      </w:pPr>
      <w:r w:rsidRPr="00E606AB">
        <w:rPr>
          <w:rFonts w:ascii="Times New Roman" w:hAnsi="Times New Roman"/>
          <w:b/>
          <w:sz w:val="24"/>
        </w:rPr>
        <w:t>Copper</w:t>
      </w:r>
      <w:r>
        <w:rPr>
          <w:rFonts w:ascii="Times New Roman" w:hAnsi="Times New Roman"/>
          <w:sz w:val="24"/>
        </w:rPr>
        <w:t>.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69ACD223" w14:textId="77777777" w:rsidR="003D0E2E" w:rsidRDefault="003D0E2E">
      <w:pPr>
        <w:rPr>
          <w:rFonts w:ascii="Times New Roman" w:hAnsi="Times New Roman"/>
          <w:sz w:val="24"/>
        </w:rPr>
      </w:pPr>
      <w:r w:rsidRPr="00E606AB">
        <w:rPr>
          <w:rFonts w:ascii="Times New Roman" w:hAnsi="Times New Roman"/>
          <w:b/>
          <w:sz w:val="24"/>
        </w:rPr>
        <w:t>Cyanide.</w:t>
      </w:r>
      <w:r>
        <w:rPr>
          <w:rFonts w:ascii="Times New Roman" w:hAnsi="Times New Roman"/>
          <w:sz w:val="24"/>
        </w:rPr>
        <w:t xml:space="preserve"> Some people who drink water containing cyanide well in excess of the MCL over many years could experience nerve damage or problems with their thyroid. </w:t>
      </w:r>
    </w:p>
    <w:p w14:paraId="260665DA" w14:textId="77777777" w:rsidR="003D0E2E" w:rsidRDefault="003D0E2E">
      <w:pPr>
        <w:rPr>
          <w:rFonts w:ascii="Times New Roman" w:hAnsi="Times New Roman"/>
          <w:sz w:val="24"/>
        </w:rPr>
      </w:pPr>
      <w:r w:rsidRPr="00E606AB">
        <w:rPr>
          <w:rFonts w:ascii="Times New Roman" w:hAnsi="Times New Roman"/>
          <w:b/>
          <w:sz w:val="24"/>
        </w:rPr>
        <w:t>Fluoride</w:t>
      </w:r>
      <w:r>
        <w:rPr>
          <w:rFonts w:ascii="Times New Roman" w:hAnsi="Times New Roman"/>
          <w:sz w:val="24"/>
        </w:rPr>
        <w:t xml:space="preserve">. Some people who drink water containing fluoride in excess of the MCL over many </w:t>
      </w:r>
      <w:r>
        <w:rPr>
          <w:rFonts w:ascii="Times New Roman" w:hAnsi="Times New Roman"/>
          <w:sz w:val="24"/>
        </w:rPr>
        <w:lastRenderedPageBreak/>
        <w:t>years could get bone disease, including pain and tenderness of the bones. Children may get mottled teeth.</w:t>
      </w:r>
    </w:p>
    <w:p w14:paraId="5E7E2D91" w14:textId="77777777" w:rsidR="003D0E2E" w:rsidRDefault="003D0E2E">
      <w:pPr>
        <w:rPr>
          <w:rFonts w:ascii="Times New Roman" w:hAnsi="Times New Roman"/>
          <w:sz w:val="24"/>
        </w:rPr>
      </w:pPr>
      <w:r w:rsidRPr="00E606AB">
        <w:rPr>
          <w:rFonts w:ascii="Times New Roman" w:hAnsi="Times New Roman"/>
          <w:b/>
          <w:sz w:val="24"/>
        </w:rPr>
        <w:t>Lead</w:t>
      </w:r>
      <w:r>
        <w:rPr>
          <w:rFonts w:ascii="Times New Roman" w:hAnsi="Times New Roman"/>
          <w:sz w:val="24"/>
        </w:rPr>
        <w:t>.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29A6F78F" w14:textId="77777777" w:rsidR="003D0E2E" w:rsidRDefault="003D0E2E">
      <w:pPr>
        <w:rPr>
          <w:rFonts w:ascii="Times New Roman" w:hAnsi="Times New Roman"/>
          <w:sz w:val="24"/>
        </w:rPr>
      </w:pPr>
      <w:r w:rsidRPr="00E606AB">
        <w:rPr>
          <w:rFonts w:ascii="Times New Roman" w:hAnsi="Times New Roman"/>
          <w:b/>
          <w:sz w:val="24"/>
        </w:rPr>
        <w:t>Mercury</w:t>
      </w:r>
      <w:r>
        <w:rPr>
          <w:rFonts w:ascii="Times New Roman" w:hAnsi="Times New Roman"/>
          <w:sz w:val="24"/>
        </w:rPr>
        <w:t xml:space="preserve"> (inorganic). Some people who drink water containing inorganic mercury well in excess of the MCL over many years could experience kidney damage. </w:t>
      </w:r>
    </w:p>
    <w:p w14:paraId="0573E14D" w14:textId="77777777" w:rsidR="003D0E2E" w:rsidRDefault="003D0E2E">
      <w:pPr>
        <w:rPr>
          <w:rFonts w:ascii="Times New Roman" w:hAnsi="Times New Roman"/>
          <w:sz w:val="24"/>
        </w:rPr>
      </w:pPr>
      <w:r w:rsidRPr="00E606AB">
        <w:rPr>
          <w:rFonts w:ascii="Times New Roman" w:hAnsi="Times New Roman"/>
          <w:b/>
          <w:sz w:val="24"/>
        </w:rPr>
        <w:t>Nitrate.</w:t>
      </w:r>
      <w:r>
        <w:rPr>
          <w:rFonts w:ascii="Times New Roman" w:hAnsi="Times New Roman"/>
          <w:sz w:val="24"/>
        </w:rPr>
        <w:t xml:space="preserve"> Infants below the age of six months who drink water containing nitrate in excess of the MCL could become seriously ill and, if untreated, may die. Symptoms include shortness of breath and blue-baby syndrome. </w:t>
      </w:r>
    </w:p>
    <w:p w14:paraId="4996EADD" w14:textId="77777777" w:rsidR="003D0E2E" w:rsidRDefault="003D0E2E">
      <w:pPr>
        <w:rPr>
          <w:rFonts w:ascii="Times New Roman" w:hAnsi="Times New Roman"/>
          <w:sz w:val="24"/>
        </w:rPr>
      </w:pPr>
      <w:r w:rsidRPr="00E606AB">
        <w:rPr>
          <w:rFonts w:ascii="Times New Roman" w:hAnsi="Times New Roman"/>
          <w:b/>
          <w:sz w:val="24"/>
        </w:rPr>
        <w:t>Nitrite</w:t>
      </w:r>
      <w:r>
        <w:rPr>
          <w:rFonts w:ascii="Times New Roman" w:hAnsi="Times New Roman"/>
          <w:sz w:val="24"/>
        </w:rPr>
        <w:t xml:space="preserve">. Infants below the age of six months who drink water containing nitrite in excess of the MCL could become seriously ill and, if untreated, may die. Symptoms include shortness of breath and blue-baby syndrome. </w:t>
      </w:r>
    </w:p>
    <w:p w14:paraId="3DBCFA59" w14:textId="77777777" w:rsidR="003D0E2E" w:rsidRDefault="003D0E2E">
      <w:pPr>
        <w:rPr>
          <w:rFonts w:ascii="Times New Roman" w:hAnsi="Times New Roman"/>
          <w:sz w:val="24"/>
        </w:rPr>
      </w:pPr>
      <w:r w:rsidRPr="00E606AB">
        <w:rPr>
          <w:rFonts w:ascii="Times New Roman" w:hAnsi="Times New Roman"/>
          <w:b/>
          <w:sz w:val="24"/>
        </w:rPr>
        <w:t>Selenium</w:t>
      </w:r>
      <w:r>
        <w:rPr>
          <w:rFonts w:ascii="Times New Roman" w:hAnsi="Times New Roman"/>
          <w:sz w:val="24"/>
        </w:rPr>
        <w:t>. Selenium is an essential nutrient. However, some people who drink water containing selenium in excess of the MCL over many years could experience hair or fingernail losses, numbness in fingers or toes, or problems with their circulation.</w:t>
      </w:r>
    </w:p>
    <w:p w14:paraId="15DD0EE9" w14:textId="77777777" w:rsidR="003D0E2E" w:rsidRDefault="003D0E2E">
      <w:pPr>
        <w:rPr>
          <w:rFonts w:ascii="Times New Roman" w:hAnsi="Times New Roman"/>
          <w:sz w:val="24"/>
        </w:rPr>
      </w:pPr>
      <w:r w:rsidRPr="00E606AB">
        <w:rPr>
          <w:rFonts w:ascii="Times New Roman" w:hAnsi="Times New Roman"/>
          <w:b/>
          <w:sz w:val="24"/>
        </w:rPr>
        <w:t>Sodium</w:t>
      </w:r>
      <w:r>
        <w:rPr>
          <w:rFonts w:ascii="Times New Roman" w:hAnsi="Times New Roman"/>
          <w:sz w:val="24"/>
        </w:rPr>
        <w:t xml:space="preserve">. Sodium is an essential nutrient. However, some people who drink water containing sodium in excess of the MCL may experience health </w:t>
      </w:r>
      <w:proofErr w:type="spellStart"/>
      <w:r>
        <w:rPr>
          <w:rFonts w:ascii="Times New Roman" w:hAnsi="Times New Roman"/>
          <w:sz w:val="24"/>
        </w:rPr>
        <w:t>promlems</w:t>
      </w:r>
      <w:proofErr w:type="spellEnd"/>
      <w:r>
        <w:rPr>
          <w:rFonts w:ascii="Times New Roman" w:hAnsi="Times New Roman"/>
          <w:sz w:val="24"/>
        </w:rPr>
        <w:t xml:space="preserve">. </w:t>
      </w:r>
    </w:p>
    <w:p w14:paraId="5C91CDAB" w14:textId="77777777" w:rsidR="003D0E2E" w:rsidRDefault="003D0E2E">
      <w:pPr>
        <w:rPr>
          <w:rFonts w:ascii="Times New Roman" w:hAnsi="Times New Roman"/>
          <w:sz w:val="24"/>
        </w:rPr>
      </w:pPr>
      <w:r w:rsidRPr="00E606AB">
        <w:rPr>
          <w:rFonts w:ascii="Times New Roman" w:hAnsi="Times New Roman"/>
          <w:b/>
          <w:sz w:val="24"/>
        </w:rPr>
        <w:t>Sulfate</w:t>
      </w:r>
      <w:r>
        <w:rPr>
          <w:rFonts w:ascii="Times New Roman" w:hAnsi="Times New Roman"/>
          <w:sz w:val="24"/>
        </w:rPr>
        <w:t>. High levels of sulfates in the drinking water may cause some people to have stomach problems.</w:t>
      </w:r>
    </w:p>
    <w:p w14:paraId="608C0ED5" w14:textId="77777777" w:rsidR="003D0E2E" w:rsidRDefault="003D0E2E">
      <w:pPr>
        <w:rPr>
          <w:rFonts w:ascii="Times New Roman" w:hAnsi="Times New Roman"/>
          <w:sz w:val="24"/>
        </w:rPr>
      </w:pPr>
      <w:r w:rsidRPr="00E606AB">
        <w:rPr>
          <w:rFonts w:ascii="Times New Roman" w:hAnsi="Times New Roman"/>
          <w:b/>
          <w:sz w:val="24"/>
        </w:rPr>
        <w:t>Thallium.</w:t>
      </w:r>
      <w:r>
        <w:rPr>
          <w:rFonts w:ascii="Times New Roman" w:hAnsi="Times New Roman"/>
          <w:sz w:val="24"/>
        </w:rPr>
        <w:t xml:space="preserve"> Some people who drink water containing thallium in excess of the MCL over many years could experience hair loss, changes in their blood, or problems with their kidneys, intestines, or liver.</w:t>
      </w:r>
    </w:p>
    <w:p w14:paraId="7821E8ED" w14:textId="77777777" w:rsidR="003D0E2E" w:rsidRDefault="003D0E2E">
      <w:pPr>
        <w:rPr>
          <w:rFonts w:ascii="Times New Roman" w:hAnsi="Times New Roman"/>
          <w:sz w:val="24"/>
        </w:rPr>
      </w:pPr>
      <w:r w:rsidRPr="00E606AB">
        <w:rPr>
          <w:rFonts w:ascii="Times New Roman" w:hAnsi="Times New Roman"/>
          <w:b/>
          <w:sz w:val="24"/>
        </w:rPr>
        <w:t>TDS</w:t>
      </w:r>
      <w:r>
        <w:rPr>
          <w:rFonts w:ascii="Times New Roman" w:hAnsi="Times New Roman"/>
          <w:sz w:val="24"/>
        </w:rPr>
        <w:t xml:space="preserve"> (Total Dissolved Solids). TDS is an aesthetic water quality problem, however high levels may cause some people to experience health problems.  </w:t>
      </w:r>
    </w:p>
    <w:p w14:paraId="47F1CD59" w14:textId="77777777" w:rsidR="003D0E2E" w:rsidRDefault="003D0E2E">
      <w:pPr>
        <w:rPr>
          <w:rStyle w:val="Emphasis"/>
          <w:rFonts w:ascii="Times New Roman" w:hAnsi="Times New Roman"/>
          <w:i w:val="0"/>
          <w:sz w:val="24"/>
        </w:rPr>
      </w:pPr>
    </w:p>
    <w:p w14:paraId="225FB5E9" w14:textId="77777777" w:rsidR="003D0E2E" w:rsidRDefault="003D0E2E">
      <w:pPr>
        <w:rPr>
          <w:rFonts w:ascii="Times New Roman" w:hAnsi="Times New Roman"/>
          <w:b/>
          <w:sz w:val="24"/>
        </w:rPr>
      </w:pPr>
      <w:r>
        <w:rPr>
          <w:rStyle w:val="Emphasis"/>
          <w:rFonts w:ascii="Times New Roman" w:hAnsi="Times New Roman"/>
          <w:b/>
          <w:i w:val="0"/>
          <w:sz w:val="24"/>
        </w:rPr>
        <w:t>Synthetic organic contaminants including pesticides and herbicides:</w:t>
      </w:r>
    </w:p>
    <w:p w14:paraId="4CD278AC" w14:textId="77777777" w:rsidR="003D0E2E" w:rsidRDefault="003D0E2E">
      <w:pPr>
        <w:rPr>
          <w:rFonts w:ascii="Times New Roman" w:hAnsi="Times New Roman"/>
          <w:sz w:val="24"/>
        </w:rPr>
      </w:pPr>
      <w:r w:rsidRPr="00E606AB">
        <w:rPr>
          <w:rFonts w:ascii="Times New Roman" w:hAnsi="Times New Roman"/>
          <w:b/>
          <w:sz w:val="24"/>
        </w:rPr>
        <w:t>2,4-D</w:t>
      </w:r>
      <w:r>
        <w:rPr>
          <w:rFonts w:ascii="Times New Roman" w:hAnsi="Times New Roman"/>
          <w:sz w:val="24"/>
        </w:rPr>
        <w:t xml:space="preserve">. Some people who drink water containing the weed killer 2,4-D well in excess of the MCL over many years could experience problems with their kidneys, liver, or adrenal glands. </w:t>
      </w:r>
    </w:p>
    <w:p w14:paraId="416C2DD5" w14:textId="77777777" w:rsidR="003D0E2E" w:rsidRDefault="003D0E2E">
      <w:pPr>
        <w:rPr>
          <w:rFonts w:ascii="Times New Roman" w:hAnsi="Times New Roman"/>
          <w:sz w:val="24"/>
        </w:rPr>
      </w:pPr>
      <w:r w:rsidRPr="00E606AB">
        <w:rPr>
          <w:rFonts w:ascii="Times New Roman" w:hAnsi="Times New Roman"/>
          <w:b/>
          <w:sz w:val="24"/>
        </w:rPr>
        <w:t>2,4,5-TP</w:t>
      </w:r>
      <w:r>
        <w:rPr>
          <w:rFonts w:ascii="Times New Roman" w:hAnsi="Times New Roman"/>
          <w:sz w:val="24"/>
        </w:rPr>
        <w:t xml:space="preserve"> (</w:t>
      </w:r>
      <w:proofErr w:type="spellStart"/>
      <w:r>
        <w:rPr>
          <w:rFonts w:ascii="Times New Roman" w:hAnsi="Times New Roman"/>
          <w:sz w:val="24"/>
        </w:rPr>
        <w:t>Silvex</w:t>
      </w:r>
      <w:proofErr w:type="spellEnd"/>
      <w:r>
        <w:rPr>
          <w:rFonts w:ascii="Times New Roman" w:hAnsi="Times New Roman"/>
          <w:sz w:val="24"/>
        </w:rPr>
        <w:t xml:space="preserve">). Some people who drink water containing </w:t>
      </w:r>
      <w:proofErr w:type="spellStart"/>
      <w:r>
        <w:rPr>
          <w:rFonts w:ascii="Times New Roman" w:hAnsi="Times New Roman"/>
          <w:sz w:val="24"/>
        </w:rPr>
        <w:t>silvex</w:t>
      </w:r>
      <w:proofErr w:type="spellEnd"/>
      <w:r>
        <w:rPr>
          <w:rFonts w:ascii="Times New Roman" w:hAnsi="Times New Roman"/>
          <w:sz w:val="24"/>
        </w:rPr>
        <w:t xml:space="preserve"> in excess of the MCL over many years could experience liver problems. </w:t>
      </w:r>
    </w:p>
    <w:p w14:paraId="6E272BED" w14:textId="77777777" w:rsidR="003D0E2E" w:rsidRDefault="003D0E2E">
      <w:pPr>
        <w:rPr>
          <w:rFonts w:ascii="Times New Roman" w:hAnsi="Times New Roman"/>
          <w:sz w:val="24"/>
        </w:rPr>
      </w:pPr>
      <w:r w:rsidRPr="00E606AB">
        <w:rPr>
          <w:rFonts w:ascii="Times New Roman" w:hAnsi="Times New Roman"/>
          <w:b/>
          <w:sz w:val="24"/>
        </w:rPr>
        <w:t>Acrylamide</w:t>
      </w:r>
      <w:r>
        <w:rPr>
          <w:rFonts w:ascii="Times New Roman" w:hAnsi="Times New Roman"/>
          <w:sz w:val="24"/>
        </w:rPr>
        <w:t>. Some people who drink water containing high levels of acrylamide over a long period of time could have problems with their nervous system or blood, and may have an increased risk of getting cancer.</w:t>
      </w:r>
    </w:p>
    <w:p w14:paraId="6FCD2459" w14:textId="77777777" w:rsidR="003D0E2E" w:rsidRDefault="003D0E2E">
      <w:pPr>
        <w:rPr>
          <w:rFonts w:ascii="Times New Roman" w:hAnsi="Times New Roman"/>
          <w:sz w:val="24"/>
        </w:rPr>
      </w:pPr>
      <w:proofErr w:type="spellStart"/>
      <w:r w:rsidRPr="00E606AB">
        <w:rPr>
          <w:rFonts w:ascii="Times New Roman" w:hAnsi="Times New Roman"/>
          <w:b/>
          <w:sz w:val="24"/>
        </w:rPr>
        <w:t>Alachlor</w:t>
      </w:r>
      <w:proofErr w:type="spellEnd"/>
      <w:r>
        <w:rPr>
          <w:rFonts w:ascii="Times New Roman" w:hAnsi="Times New Roman"/>
          <w:sz w:val="24"/>
        </w:rPr>
        <w:t xml:space="preserve">. Some people who drink water containing </w:t>
      </w:r>
      <w:proofErr w:type="spellStart"/>
      <w:r>
        <w:rPr>
          <w:rFonts w:ascii="Times New Roman" w:hAnsi="Times New Roman"/>
          <w:sz w:val="24"/>
        </w:rPr>
        <w:t>alachlor</w:t>
      </w:r>
      <w:proofErr w:type="spellEnd"/>
      <w:r>
        <w:rPr>
          <w:rFonts w:ascii="Times New Roman" w:hAnsi="Times New Roman"/>
          <w:sz w:val="24"/>
        </w:rPr>
        <w:t xml:space="preserve"> in excess of the MCL over many years could have problems with their eyes, liver, kidneys, or spleen, or experience anemia, and may have an increased risk of getting cancer. </w:t>
      </w:r>
    </w:p>
    <w:p w14:paraId="2BF850E9" w14:textId="77777777" w:rsidR="003D0E2E" w:rsidRDefault="003D0E2E">
      <w:pPr>
        <w:rPr>
          <w:rFonts w:ascii="Times New Roman" w:hAnsi="Times New Roman"/>
          <w:sz w:val="24"/>
        </w:rPr>
      </w:pPr>
      <w:r w:rsidRPr="00E606AB">
        <w:rPr>
          <w:rFonts w:ascii="Times New Roman" w:hAnsi="Times New Roman"/>
          <w:b/>
          <w:sz w:val="24"/>
        </w:rPr>
        <w:t>Atrazine.</w:t>
      </w:r>
      <w:r>
        <w:rPr>
          <w:rFonts w:ascii="Times New Roman" w:hAnsi="Times New Roman"/>
          <w:sz w:val="24"/>
        </w:rPr>
        <w:t xml:space="preserve"> Some people who drink water containing atrazine well in excess of the MCL over many years could experience problems with their cardiovascular system or reproductive difficulties.</w:t>
      </w:r>
    </w:p>
    <w:p w14:paraId="7044C7BE" w14:textId="77777777" w:rsidR="003D0E2E" w:rsidRDefault="003D0E2E">
      <w:pPr>
        <w:rPr>
          <w:rFonts w:ascii="Times New Roman" w:hAnsi="Times New Roman"/>
          <w:sz w:val="24"/>
        </w:rPr>
      </w:pPr>
      <w:proofErr w:type="spellStart"/>
      <w:r w:rsidRPr="00E606AB">
        <w:rPr>
          <w:rFonts w:ascii="Times New Roman" w:hAnsi="Times New Roman"/>
          <w:b/>
          <w:sz w:val="24"/>
        </w:rPr>
        <w:t>Benzo</w:t>
      </w:r>
      <w:proofErr w:type="spellEnd"/>
      <w:r w:rsidRPr="00E606AB">
        <w:rPr>
          <w:rFonts w:ascii="Times New Roman" w:hAnsi="Times New Roman"/>
          <w:b/>
          <w:sz w:val="24"/>
        </w:rPr>
        <w:t>(a)</w:t>
      </w:r>
      <w:proofErr w:type="spellStart"/>
      <w:r w:rsidRPr="00E606AB">
        <w:rPr>
          <w:rFonts w:ascii="Times New Roman" w:hAnsi="Times New Roman"/>
          <w:b/>
          <w:sz w:val="24"/>
        </w:rPr>
        <w:t>pyrene</w:t>
      </w:r>
      <w:proofErr w:type="spellEnd"/>
      <w:r>
        <w:rPr>
          <w:rFonts w:ascii="Times New Roman" w:hAnsi="Times New Roman"/>
          <w:sz w:val="24"/>
        </w:rPr>
        <w:t xml:space="preserve"> [PAH]. Some people who drink water containing </w:t>
      </w:r>
      <w:proofErr w:type="spellStart"/>
      <w:r>
        <w:rPr>
          <w:rFonts w:ascii="Times New Roman" w:hAnsi="Times New Roman"/>
          <w:sz w:val="24"/>
        </w:rPr>
        <w:t>benzo</w:t>
      </w:r>
      <w:proofErr w:type="spellEnd"/>
      <w:r>
        <w:rPr>
          <w:rFonts w:ascii="Times New Roman" w:hAnsi="Times New Roman"/>
          <w:sz w:val="24"/>
        </w:rPr>
        <w:t>(a)</w:t>
      </w:r>
      <w:proofErr w:type="spellStart"/>
      <w:r>
        <w:rPr>
          <w:rFonts w:ascii="Times New Roman" w:hAnsi="Times New Roman"/>
          <w:sz w:val="24"/>
        </w:rPr>
        <w:t>pyrene</w:t>
      </w:r>
      <w:proofErr w:type="spellEnd"/>
      <w:r>
        <w:rPr>
          <w:rFonts w:ascii="Times New Roman" w:hAnsi="Times New Roman"/>
          <w:sz w:val="24"/>
        </w:rPr>
        <w:t xml:space="preserve"> in excess of the MCL over many years may experience reproductive difficulties and may have an increased risk of getting cancer. </w:t>
      </w:r>
    </w:p>
    <w:p w14:paraId="19AFC0B5" w14:textId="77777777" w:rsidR="003D0E2E" w:rsidRDefault="003D0E2E">
      <w:pPr>
        <w:rPr>
          <w:rFonts w:ascii="Times New Roman" w:hAnsi="Times New Roman"/>
          <w:sz w:val="24"/>
        </w:rPr>
      </w:pPr>
      <w:proofErr w:type="spellStart"/>
      <w:r w:rsidRPr="00E606AB">
        <w:rPr>
          <w:rFonts w:ascii="Times New Roman" w:hAnsi="Times New Roman"/>
          <w:b/>
          <w:sz w:val="24"/>
        </w:rPr>
        <w:t>Carbofuran</w:t>
      </w:r>
      <w:proofErr w:type="spellEnd"/>
      <w:r>
        <w:rPr>
          <w:rFonts w:ascii="Times New Roman" w:hAnsi="Times New Roman"/>
          <w:sz w:val="24"/>
        </w:rPr>
        <w:t xml:space="preserve">. Some people who drink water containing </w:t>
      </w:r>
      <w:proofErr w:type="spellStart"/>
      <w:r>
        <w:rPr>
          <w:rFonts w:ascii="Times New Roman" w:hAnsi="Times New Roman"/>
          <w:sz w:val="24"/>
        </w:rPr>
        <w:t>carbofuran</w:t>
      </w:r>
      <w:proofErr w:type="spellEnd"/>
      <w:r>
        <w:rPr>
          <w:rFonts w:ascii="Times New Roman" w:hAnsi="Times New Roman"/>
          <w:sz w:val="24"/>
        </w:rPr>
        <w:t xml:space="preserve"> in excess of the MCL over many years could experience problems with their blood, or nervous or reproductive systems. </w:t>
      </w:r>
    </w:p>
    <w:p w14:paraId="06809CD3" w14:textId="77777777" w:rsidR="003D0E2E" w:rsidRDefault="003D0E2E">
      <w:pPr>
        <w:rPr>
          <w:rFonts w:ascii="Times New Roman" w:hAnsi="Times New Roman"/>
          <w:sz w:val="24"/>
        </w:rPr>
      </w:pPr>
      <w:r w:rsidRPr="00E606AB">
        <w:rPr>
          <w:rFonts w:ascii="Times New Roman" w:hAnsi="Times New Roman"/>
          <w:b/>
          <w:sz w:val="24"/>
        </w:rPr>
        <w:lastRenderedPageBreak/>
        <w:t>Chlordane.</w:t>
      </w:r>
      <w:r>
        <w:rPr>
          <w:rFonts w:ascii="Times New Roman" w:hAnsi="Times New Roman"/>
          <w:sz w:val="24"/>
        </w:rPr>
        <w:t xml:space="preserve"> Some people who drink water containing chlordane in excess of the MCL over many years could experience problems with their liver or nervous system, and may have an increased risk of getting cancer. </w:t>
      </w:r>
    </w:p>
    <w:p w14:paraId="0F0CFF8E" w14:textId="77777777" w:rsidR="003D0E2E" w:rsidRDefault="003D0E2E">
      <w:pPr>
        <w:rPr>
          <w:rFonts w:ascii="Times New Roman" w:hAnsi="Times New Roman"/>
          <w:sz w:val="24"/>
        </w:rPr>
      </w:pPr>
      <w:proofErr w:type="spellStart"/>
      <w:r w:rsidRPr="00E606AB">
        <w:rPr>
          <w:rFonts w:ascii="Times New Roman" w:hAnsi="Times New Roman"/>
          <w:b/>
          <w:sz w:val="24"/>
        </w:rPr>
        <w:t>Dalapon</w:t>
      </w:r>
      <w:proofErr w:type="spellEnd"/>
      <w:r w:rsidRPr="00E606AB">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dalapon</w:t>
      </w:r>
      <w:proofErr w:type="spellEnd"/>
      <w:r>
        <w:rPr>
          <w:rFonts w:ascii="Times New Roman" w:hAnsi="Times New Roman"/>
          <w:sz w:val="24"/>
        </w:rPr>
        <w:t xml:space="preserve"> well in excess of the MCL over many years could experience minor kidney changes.</w:t>
      </w:r>
    </w:p>
    <w:p w14:paraId="00B4A735" w14:textId="77777777" w:rsidR="003D0E2E" w:rsidRDefault="003D0E2E">
      <w:pPr>
        <w:pStyle w:val="HTMLPreformatted"/>
        <w:rPr>
          <w:rFonts w:ascii="Times New Roman" w:hAnsi="Times New Roman"/>
          <w:sz w:val="24"/>
        </w:rPr>
      </w:pPr>
      <w:r w:rsidRPr="00E606AB">
        <w:rPr>
          <w:rFonts w:ascii="Times New Roman" w:hAnsi="Times New Roman"/>
          <w:b/>
          <w:sz w:val="24"/>
        </w:rPr>
        <w:t>Di</w:t>
      </w:r>
      <w:r>
        <w:rPr>
          <w:rFonts w:ascii="Times New Roman" w:hAnsi="Times New Roman"/>
          <w:sz w:val="24"/>
        </w:rPr>
        <w:t xml:space="preserve"> (2-ethylhexyl) </w:t>
      </w:r>
      <w:proofErr w:type="spellStart"/>
      <w:r>
        <w:rPr>
          <w:rFonts w:ascii="Times New Roman" w:hAnsi="Times New Roman"/>
          <w:sz w:val="24"/>
        </w:rPr>
        <w:t>adipate</w:t>
      </w:r>
      <w:proofErr w:type="spellEnd"/>
      <w:r>
        <w:rPr>
          <w:rFonts w:ascii="Times New Roman" w:hAnsi="Times New Roman"/>
          <w:sz w:val="24"/>
        </w:rPr>
        <w:t xml:space="preserve">. Some people who drink water containing di (2-ethylhexyl) </w:t>
      </w:r>
      <w:proofErr w:type="spellStart"/>
      <w:r>
        <w:rPr>
          <w:rFonts w:ascii="Times New Roman" w:hAnsi="Times New Roman"/>
          <w:sz w:val="24"/>
        </w:rPr>
        <w:t>adipate</w:t>
      </w:r>
      <w:proofErr w:type="spellEnd"/>
      <w:r>
        <w:rPr>
          <w:rFonts w:ascii="Times New Roman" w:hAnsi="Times New Roman"/>
          <w:sz w:val="24"/>
        </w:rPr>
        <w:t xml:space="preserve"> well in excess of the MCL over many years could experience general toxic effects such as weight loss, liver enlargement or possible reproductive difficulties.</w:t>
      </w:r>
    </w:p>
    <w:p w14:paraId="2D7F4DB5" w14:textId="77777777" w:rsidR="003D0E2E" w:rsidRDefault="003D0E2E">
      <w:pPr>
        <w:pStyle w:val="HTMLPreformatted"/>
        <w:rPr>
          <w:rFonts w:ascii="Times New Roman" w:hAnsi="Times New Roman"/>
          <w:sz w:val="24"/>
        </w:rPr>
      </w:pPr>
      <w:r w:rsidRPr="00E606AB">
        <w:rPr>
          <w:rFonts w:ascii="Times New Roman" w:hAnsi="Times New Roman"/>
          <w:b/>
          <w:sz w:val="24"/>
        </w:rPr>
        <w:t>Di (2-ethylhexyl) phthalate</w:t>
      </w:r>
      <w:r>
        <w:rPr>
          <w:rFonts w:ascii="Times New Roman" w:hAnsi="Times New Roman"/>
          <w:sz w:val="24"/>
        </w:rPr>
        <w:t>. Some people who drink water containing di (2-ethylhexyl) phthalate well in excess of the MCL over many years may have problems with their liver, or experience reproductive difficulties, and may have an increased risk of getting cancer.</w:t>
      </w:r>
    </w:p>
    <w:p w14:paraId="07D4EE1A" w14:textId="77777777" w:rsidR="003D0E2E" w:rsidRDefault="003D0E2E">
      <w:pPr>
        <w:rPr>
          <w:rFonts w:ascii="Times New Roman" w:hAnsi="Times New Roman"/>
          <w:sz w:val="24"/>
        </w:rPr>
      </w:pPr>
      <w:proofErr w:type="spellStart"/>
      <w:r w:rsidRPr="00E606AB">
        <w:rPr>
          <w:rFonts w:ascii="Times New Roman" w:hAnsi="Times New Roman"/>
          <w:b/>
          <w:sz w:val="24"/>
        </w:rPr>
        <w:t>Dibromochloropropane</w:t>
      </w:r>
      <w:proofErr w:type="spellEnd"/>
      <w:r w:rsidRPr="00E606AB">
        <w:rPr>
          <w:rFonts w:ascii="Times New Roman" w:hAnsi="Times New Roman"/>
          <w:b/>
          <w:sz w:val="24"/>
        </w:rPr>
        <w:t xml:space="preserve"> (DBCP).</w:t>
      </w:r>
      <w:r>
        <w:rPr>
          <w:rFonts w:ascii="Times New Roman" w:hAnsi="Times New Roman"/>
          <w:sz w:val="24"/>
        </w:rPr>
        <w:t xml:space="preserve"> Some people who drink water containing DBCP in excess of the MCL over many years could experience reproductive difficulties and may have an increased risk of getting cancer.</w:t>
      </w:r>
    </w:p>
    <w:p w14:paraId="0EBF1628" w14:textId="77777777" w:rsidR="003D0E2E" w:rsidRDefault="003D0E2E">
      <w:pPr>
        <w:rPr>
          <w:rFonts w:ascii="Times New Roman" w:hAnsi="Times New Roman"/>
          <w:sz w:val="24"/>
        </w:rPr>
      </w:pPr>
      <w:proofErr w:type="spellStart"/>
      <w:r w:rsidRPr="00E606AB">
        <w:rPr>
          <w:rFonts w:ascii="Times New Roman" w:hAnsi="Times New Roman"/>
          <w:b/>
          <w:sz w:val="24"/>
        </w:rPr>
        <w:t>Dinoseb</w:t>
      </w:r>
      <w:proofErr w:type="spellEnd"/>
      <w:r w:rsidRPr="00E606AB">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dinoseb</w:t>
      </w:r>
      <w:proofErr w:type="spellEnd"/>
      <w:r>
        <w:rPr>
          <w:rFonts w:ascii="Times New Roman" w:hAnsi="Times New Roman"/>
          <w:sz w:val="24"/>
        </w:rPr>
        <w:t xml:space="preserve"> well in excess of the MCL over many years could experience reproductive difficulties.</w:t>
      </w:r>
    </w:p>
    <w:p w14:paraId="53C1A8ED" w14:textId="77777777" w:rsidR="003D0E2E" w:rsidRDefault="003D0E2E">
      <w:pPr>
        <w:rPr>
          <w:rFonts w:ascii="Times New Roman" w:hAnsi="Times New Roman"/>
          <w:sz w:val="24"/>
        </w:rPr>
      </w:pPr>
      <w:r w:rsidRPr="00E606AB">
        <w:rPr>
          <w:rFonts w:ascii="Times New Roman" w:hAnsi="Times New Roman"/>
          <w:b/>
          <w:sz w:val="24"/>
        </w:rPr>
        <w:t>Dioxin (2,3,7,8-TCDD</w:t>
      </w:r>
      <w:r>
        <w:rPr>
          <w:rFonts w:ascii="Times New Roman" w:hAnsi="Times New Roman"/>
          <w:sz w:val="24"/>
        </w:rPr>
        <w:t xml:space="preserve">). Some people who drink water containing dioxin in excess of the MCL over many years could experience reproductive difficulties and may have an increased risk of getting cancer. </w:t>
      </w:r>
    </w:p>
    <w:p w14:paraId="477A6A9F" w14:textId="77777777" w:rsidR="003D0E2E" w:rsidRDefault="003D0E2E">
      <w:pPr>
        <w:rPr>
          <w:rFonts w:ascii="Times New Roman" w:hAnsi="Times New Roman"/>
          <w:sz w:val="24"/>
        </w:rPr>
      </w:pPr>
      <w:proofErr w:type="spellStart"/>
      <w:r w:rsidRPr="00E606AB">
        <w:rPr>
          <w:rFonts w:ascii="Times New Roman" w:hAnsi="Times New Roman"/>
          <w:b/>
          <w:sz w:val="24"/>
        </w:rPr>
        <w:t>Diquat</w:t>
      </w:r>
      <w:proofErr w:type="spellEnd"/>
      <w:r>
        <w:rPr>
          <w:rFonts w:ascii="Times New Roman" w:hAnsi="Times New Roman"/>
          <w:sz w:val="24"/>
        </w:rPr>
        <w:t xml:space="preserve">. Some people who drink water containing </w:t>
      </w:r>
      <w:proofErr w:type="spellStart"/>
      <w:r>
        <w:rPr>
          <w:rFonts w:ascii="Times New Roman" w:hAnsi="Times New Roman"/>
          <w:sz w:val="24"/>
        </w:rPr>
        <w:t>diquat</w:t>
      </w:r>
      <w:proofErr w:type="spellEnd"/>
      <w:r>
        <w:rPr>
          <w:rFonts w:ascii="Times New Roman" w:hAnsi="Times New Roman"/>
          <w:sz w:val="24"/>
        </w:rPr>
        <w:t xml:space="preserve"> in excess of the MCL over many years could get cataracts. </w:t>
      </w:r>
    </w:p>
    <w:p w14:paraId="3E5921BD" w14:textId="77777777" w:rsidR="003D0E2E" w:rsidRDefault="003D0E2E">
      <w:pPr>
        <w:rPr>
          <w:rFonts w:ascii="Times New Roman" w:hAnsi="Times New Roman"/>
          <w:sz w:val="24"/>
        </w:rPr>
      </w:pPr>
      <w:proofErr w:type="spellStart"/>
      <w:r w:rsidRPr="00E606AB">
        <w:rPr>
          <w:rFonts w:ascii="Times New Roman" w:hAnsi="Times New Roman"/>
          <w:b/>
          <w:sz w:val="24"/>
        </w:rPr>
        <w:t>Endothall</w:t>
      </w:r>
      <w:proofErr w:type="spellEnd"/>
      <w:r w:rsidRPr="00E606AB">
        <w:rPr>
          <w:rFonts w:ascii="Times New Roman" w:hAnsi="Times New Roman"/>
          <w:b/>
          <w:sz w:val="24"/>
        </w:rPr>
        <w:t xml:space="preserve">. </w:t>
      </w:r>
      <w:r>
        <w:rPr>
          <w:rFonts w:ascii="Times New Roman" w:hAnsi="Times New Roman"/>
          <w:sz w:val="24"/>
        </w:rPr>
        <w:t xml:space="preserve">Some people who drink water containing </w:t>
      </w:r>
      <w:proofErr w:type="spellStart"/>
      <w:r>
        <w:rPr>
          <w:rFonts w:ascii="Times New Roman" w:hAnsi="Times New Roman"/>
          <w:sz w:val="24"/>
        </w:rPr>
        <w:t>endothall</w:t>
      </w:r>
      <w:proofErr w:type="spellEnd"/>
      <w:r>
        <w:rPr>
          <w:rFonts w:ascii="Times New Roman" w:hAnsi="Times New Roman"/>
          <w:sz w:val="24"/>
        </w:rPr>
        <w:t xml:space="preserve"> in excess of the MCL over many years could experience problems with their stomach or intestines.</w:t>
      </w:r>
    </w:p>
    <w:p w14:paraId="7C70308A" w14:textId="77777777" w:rsidR="003D0E2E" w:rsidRDefault="003D0E2E">
      <w:pPr>
        <w:rPr>
          <w:rFonts w:ascii="Times New Roman" w:hAnsi="Times New Roman"/>
          <w:sz w:val="24"/>
        </w:rPr>
      </w:pPr>
      <w:proofErr w:type="spellStart"/>
      <w:r w:rsidRPr="00E606AB">
        <w:rPr>
          <w:rFonts w:ascii="Times New Roman" w:hAnsi="Times New Roman"/>
          <w:b/>
          <w:sz w:val="24"/>
        </w:rPr>
        <w:t>Endrin</w:t>
      </w:r>
      <w:proofErr w:type="spellEnd"/>
      <w:r w:rsidRPr="00E606AB">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endrin</w:t>
      </w:r>
      <w:proofErr w:type="spellEnd"/>
      <w:r>
        <w:rPr>
          <w:rFonts w:ascii="Times New Roman" w:hAnsi="Times New Roman"/>
          <w:sz w:val="24"/>
        </w:rPr>
        <w:t xml:space="preserve"> in excess of the MCL over many years could experience liver problems.</w:t>
      </w:r>
    </w:p>
    <w:p w14:paraId="77031903" w14:textId="77777777" w:rsidR="003D0E2E" w:rsidRDefault="003D0E2E">
      <w:pPr>
        <w:rPr>
          <w:rFonts w:ascii="Times New Roman" w:hAnsi="Times New Roman"/>
          <w:sz w:val="24"/>
        </w:rPr>
      </w:pPr>
      <w:proofErr w:type="spellStart"/>
      <w:r w:rsidRPr="00E606AB">
        <w:rPr>
          <w:rFonts w:ascii="Times New Roman" w:hAnsi="Times New Roman"/>
          <w:b/>
          <w:sz w:val="24"/>
        </w:rPr>
        <w:t>Epichlorohydrin</w:t>
      </w:r>
      <w:proofErr w:type="spellEnd"/>
      <w:r w:rsidRPr="00E606AB">
        <w:rPr>
          <w:rFonts w:ascii="Times New Roman" w:hAnsi="Times New Roman"/>
          <w:b/>
          <w:sz w:val="24"/>
        </w:rPr>
        <w:t>.</w:t>
      </w:r>
      <w:r>
        <w:rPr>
          <w:rFonts w:ascii="Times New Roman" w:hAnsi="Times New Roman"/>
          <w:sz w:val="24"/>
        </w:rPr>
        <w:t xml:space="preserve"> Some people who drink water containing high levels of </w:t>
      </w:r>
      <w:proofErr w:type="spellStart"/>
      <w:r>
        <w:rPr>
          <w:rFonts w:ascii="Times New Roman" w:hAnsi="Times New Roman"/>
          <w:sz w:val="24"/>
        </w:rPr>
        <w:t>epichlorohydrin</w:t>
      </w:r>
      <w:proofErr w:type="spellEnd"/>
      <w:r>
        <w:rPr>
          <w:rFonts w:ascii="Times New Roman" w:hAnsi="Times New Roman"/>
          <w:sz w:val="24"/>
        </w:rPr>
        <w:t xml:space="preserve"> over a long period of time could experience stomach problems, and may have an increased risk of getting cancer.</w:t>
      </w:r>
    </w:p>
    <w:p w14:paraId="4CE38419" w14:textId="77777777" w:rsidR="003D0E2E" w:rsidRDefault="003D0E2E">
      <w:pPr>
        <w:rPr>
          <w:rFonts w:ascii="Times New Roman" w:hAnsi="Times New Roman"/>
          <w:sz w:val="24"/>
        </w:rPr>
      </w:pPr>
      <w:r w:rsidRPr="00E606AB">
        <w:rPr>
          <w:rFonts w:ascii="Times New Roman" w:hAnsi="Times New Roman"/>
          <w:b/>
          <w:sz w:val="24"/>
        </w:rPr>
        <w:t xml:space="preserve">Ethylene </w:t>
      </w:r>
      <w:proofErr w:type="spellStart"/>
      <w:r w:rsidRPr="00E606AB">
        <w:rPr>
          <w:rFonts w:ascii="Times New Roman" w:hAnsi="Times New Roman"/>
          <w:b/>
          <w:sz w:val="24"/>
        </w:rPr>
        <w:t>dibromide</w:t>
      </w:r>
      <w:proofErr w:type="spellEnd"/>
      <w:r>
        <w:rPr>
          <w:rFonts w:ascii="Times New Roman" w:hAnsi="Times New Roman"/>
          <w:sz w:val="24"/>
        </w:rPr>
        <w:t xml:space="preserve">. Some people who drink water containing ethylene </w:t>
      </w:r>
      <w:proofErr w:type="spellStart"/>
      <w:r>
        <w:rPr>
          <w:rFonts w:ascii="Times New Roman" w:hAnsi="Times New Roman"/>
          <w:sz w:val="24"/>
        </w:rPr>
        <w:t>dibromide</w:t>
      </w:r>
      <w:proofErr w:type="spellEnd"/>
      <w:r>
        <w:rPr>
          <w:rFonts w:ascii="Times New Roman" w:hAnsi="Times New Roman"/>
          <w:sz w:val="24"/>
        </w:rPr>
        <w:t xml:space="preserve"> in excess of the MCL over many years could experience problems with their liver, stomach, reproductive system, or kidneys, and may have an increased risk of getting cancer.</w:t>
      </w:r>
    </w:p>
    <w:p w14:paraId="4F4F7E3C" w14:textId="77777777" w:rsidR="003D0E2E" w:rsidRDefault="003D0E2E">
      <w:pPr>
        <w:rPr>
          <w:rFonts w:ascii="Times New Roman" w:hAnsi="Times New Roman"/>
          <w:sz w:val="24"/>
        </w:rPr>
      </w:pPr>
      <w:r w:rsidRPr="00E606AB">
        <w:rPr>
          <w:rFonts w:ascii="Times New Roman" w:hAnsi="Times New Roman"/>
          <w:b/>
          <w:sz w:val="24"/>
        </w:rPr>
        <w:t>Glyphosate.</w:t>
      </w:r>
      <w:r>
        <w:rPr>
          <w:rFonts w:ascii="Times New Roman" w:hAnsi="Times New Roman"/>
          <w:sz w:val="24"/>
        </w:rPr>
        <w:t xml:space="preserve"> Some people who drink water containing glyphosate in excess of the MCL over many years could experience problems with their kidneys or reproductive difficulties. </w:t>
      </w:r>
    </w:p>
    <w:p w14:paraId="37AAA4C1" w14:textId="77777777" w:rsidR="003D0E2E" w:rsidRDefault="003D0E2E">
      <w:pPr>
        <w:rPr>
          <w:rFonts w:ascii="Times New Roman" w:hAnsi="Times New Roman"/>
          <w:sz w:val="24"/>
        </w:rPr>
      </w:pPr>
      <w:r w:rsidRPr="00E606AB">
        <w:rPr>
          <w:rFonts w:ascii="Times New Roman" w:hAnsi="Times New Roman"/>
          <w:b/>
          <w:sz w:val="24"/>
        </w:rPr>
        <w:t>Heptachlor.</w:t>
      </w:r>
      <w:r>
        <w:rPr>
          <w:rFonts w:ascii="Times New Roman" w:hAnsi="Times New Roman"/>
          <w:sz w:val="24"/>
        </w:rPr>
        <w:t xml:space="preserve"> Some people who drink water containing heptachlor in excess of the MCL over many years could experience liver damage and may have an increased risk of getting cancer.</w:t>
      </w:r>
    </w:p>
    <w:p w14:paraId="287F5B9A" w14:textId="77777777" w:rsidR="003D0E2E" w:rsidRDefault="003D0E2E">
      <w:pPr>
        <w:rPr>
          <w:rFonts w:ascii="Times New Roman" w:hAnsi="Times New Roman"/>
          <w:sz w:val="24"/>
        </w:rPr>
      </w:pPr>
      <w:r w:rsidRPr="00E606AB">
        <w:rPr>
          <w:rFonts w:ascii="Times New Roman" w:hAnsi="Times New Roman"/>
          <w:b/>
          <w:sz w:val="24"/>
        </w:rPr>
        <w:t>Heptachlor epoxide</w:t>
      </w:r>
      <w:r>
        <w:rPr>
          <w:rFonts w:ascii="Times New Roman" w:hAnsi="Times New Roman"/>
          <w:sz w:val="24"/>
        </w:rPr>
        <w:t xml:space="preserve">. Some people who drink water containing heptachlor epoxide in excess of the MCL over many years could experience liver damage, and may have an increased risk of getting cancer. </w:t>
      </w:r>
    </w:p>
    <w:p w14:paraId="38E9F478" w14:textId="77777777" w:rsidR="003D0E2E" w:rsidRDefault="003D0E2E">
      <w:pPr>
        <w:rPr>
          <w:rFonts w:ascii="Times New Roman" w:hAnsi="Times New Roman"/>
          <w:sz w:val="24"/>
        </w:rPr>
      </w:pPr>
      <w:proofErr w:type="spellStart"/>
      <w:r w:rsidRPr="00E606AB">
        <w:rPr>
          <w:rFonts w:ascii="Times New Roman" w:hAnsi="Times New Roman"/>
          <w:b/>
          <w:sz w:val="24"/>
        </w:rPr>
        <w:t>Hexachlorobenzene</w:t>
      </w:r>
      <w:proofErr w:type="spellEnd"/>
      <w:r w:rsidRPr="00E606AB">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hexachlorobenzene</w:t>
      </w:r>
      <w:proofErr w:type="spellEnd"/>
      <w:r>
        <w:rPr>
          <w:rFonts w:ascii="Times New Roman" w:hAnsi="Times New Roman"/>
          <w:sz w:val="24"/>
        </w:rPr>
        <w:t xml:space="preserve"> in excess of the MCL over many years could experience problems with their liver or kidneys, or adverse reproductive effects, and may have an increased risk of getting cancer. </w:t>
      </w:r>
    </w:p>
    <w:p w14:paraId="02546B0D" w14:textId="77777777" w:rsidR="003D0E2E" w:rsidRDefault="003D0E2E">
      <w:pPr>
        <w:rPr>
          <w:rFonts w:ascii="Times New Roman" w:hAnsi="Times New Roman"/>
          <w:sz w:val="24"/>
        </w:rPr>
      </w:pPr>
      <w:proofErr w:type="spellStart"/>
      <w:r w:rsidRPr="00634604">
        <w:rPr>
          <w:rFonts w:ascii="Times New Roman" w:hAnsi="Times New Roman"/>
          <w:b/>
          <w:sz w:val="24"/>
        </w:rPr>
        <w:t>Hexachlorocyclopentadiene</w:t>
      </w:r>
      <w:proofErr w:type="spellEnd"/>
      <w:r w:rsidRPr="00634604">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hexachlorocyclopentadiene</w:t>
      </w:r>
      <w:proofErr w:type="spellEnd"/>
      <w:r>
        <w:rPr>
          <w:rFonts w:ascii="Times New Roman" w:hAnsi="Times New Roman"/>
          <w:sz w:val="24"/>
        </w:rPr>
        <w:t xml:space="preserve"> well in excess of the MCL over many years could experience problems with their kidneys or stomach. </w:t>
      </w:r>
    </w:p>
    <w:p w14:paraId="7B9B81D3" w14:textId="77777777" w:rsidR="003D0E2E" w:rsidRDefault="003D0E2E">
      <w:pPr>
        <w:rPr>
          <w:rFonts w:ascii="Times New Roman" w:hAnsi="Times New Roman"/>
          <w:sz w:val="24"/>
        </w:rPr>
      </w:pPr>
      <w:proofErr w:type="spellStart"/>
      <w:r w:rsidRPr="00634604">
        <w:rPr>
          <w:rFonts w:ascii="Times New Roman" w:hAnsi="Times New Roman"/>
          <w:b/>
          <w:sz w:val="24"/>
        </w:rPr>
        <w:t>Lindane</w:t>
      </w:r>
      <w:proofErr w:type="spellEnd"/>
      <w:r w:rsidRPr="00634604">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lindane</w:t>
      </w:r>
      <w:proofErr w:type="spellEnd"/>
      <w:r>
        <w:rPr>
          <w:rFonts w:ascii="Times New Roman" w:hAnsi="Times New Roman"/>
          <w:sz w:val="24"/>
        </w:rPr>
        <w:t xml:space="preserve"> in excess of the MCL over many years could experience problems with their kidneys or liver.</w:t>
      </w:r>
    </w:p>
    <w:p w14:paraId="17D06D06" w14:textId="77777777" w:rsidR="003D0E2E" w:rsidRDefault="003D0E2E">
      <w:pPr>
        <w:rPr>
          <w:rFonts w:ascii="Times New Roman" w:hAnsi="Times New Roman"/>
          <w:sz w:val="24"/>
        </w:rPr>
      </w:pPr>
      <w:proofErr w:type="spellStart"/>
      <w:r w:rsidRPr="00634604">
        <w:rPr>
          <w:rFonts w:ascii="Times New Roman" w:hAnsi="Times New Roman"/>
          <w:b/>
          <w:sz w:val="24"/>
        </w:rPr>
        <w:lastRenderedPageBreak/>
        <w:t>Methoxychlor</w:t>
      </w:r>
      <w:proofErr w:type="spellEnd"/>
      <w:r w:rsidRPr="00634604">
        <w:rPr>
          <w:rFonts w:ascii="Times New Roman" w:hAnsi="Times New Roman"/>
          <w:b/>
          <w:sz w:val="24"/>
        </w:rPr>
        <w:t xml:space="preserve">. </w:t>
      </w:r>
      <w:r>
        <w:rPr>
          <w:rFonts w:ascii="Times New Roman" w:hAnsi="Times New Roman"/>
          <w:sz w:val="24"/>
        </w:rPr>
        <w:t xml:space="preserve">Some people who drink water containing </w:t>
      </w:r>
      <w:proofErr w:type="spellStart"/>
      <w:r>
        <w:rPr>
          <w:rFonts w:ascii="Times New Roman" w:hAnsi="Times New Roman"/>
          <w:sz w:val="24"/>
        </w:rPr>
        <w:t>methoxychlor</w:t>
      </w:r>
      <w:proofErr w:type="spellEnd"/>
      <w:r>
        <w:rPr>
          <w:rFonts w:ascii="Times New Roman" w:hAnsi="Times New Roman"/>
          <w:sz w:val="24"/>
        </w:rPr>
        <w:t xml:space="preserve"> in excess of the MCL over many years could experience reproductive difficulties.</w:t>
      </w:r>
    </w:p>
    <w:p w14:paraId="31F342D7" w14:textId="77777777" w:rsidR="003D0E2E" w:rsidRDefault="003D0E2E">
      <w:pPr>
        <w:rPr>
          <w:rFonts w:ascii="Times New Roman" w:hAnsi="Times New Roman"/>
          <w:sz w:val="24"/>
        </w:rPr>
      </w:pPr>
      <w:proofErr w:type="spellStart"/>
      <w:r w:rsidRPr="00634604">
        <w:rPr>
          <w:rFonts w:ascii="Times New Roman" w:hAnsi="Times New Roman"/>
          <w:b/>
          <w:sz w:val="24"/>
        </w:rPr>
        <w:t>Oxamyl</w:t>
      </w:r>
      <w:proofErr w:type="spellEnd"/>
      <w:r w:rsidRPr="00634604">
        <w:rPr>
          <w:rFonts w:ascii="Times New Roman" w:hAnsi="Times New Roman"/>
          <w:b/>
          <w:sz w:val="24"/>
        </w:rPr>
        <w:t xml:space="preserve"> [</w:t>
      </w:r>
      <w:proofErr w:type="spellStart"/>
      <w:r w:rsidRPr="00634604">
        <w:rPr>
          <w:rFonts w:ascii="Times New Roman" w:hAnsi="Times New Roman"/>
          <w:b/>
          <w:sz w:val="24"/>
        </w:rPr>
        <w:t>Vydate</w:t>
      </w:r>
      <w:proofErr w:type="spellEnd"/>
      <w:r>
        <w:rPr>
          <w:rFonts w:ascii="Times New Roman" w:hAnsi="Times New Roman"/>
          <w:sz w:val="24"/>
        </w:rPr>
        <w:t xml:space="preserve">]. Some people who drink water containing </w:t>
      </w:r>
      <w:proofErr w:type="spellStart"/>
      <w:r>
        <w:rPr>
          <w:rFonts w:ascii="Times New Roman" w:hAnsi="Times New Roman"/>
          <w:sz w:val="24"/>
        </w:rPr>
        <w:t>oxamyl</w:t>
      </w:r>
      <w:proofErr w:type="spellEnd"/>
      <w:r>
        <w:rPr>
          <w:rFonts w:ascii="Times New Roman" w:hAnsi="Times New Roman"/>
          <w:sz w:val="24"/>
        </w:rPr>
        <w:t xml:space="preserve"> in excess of the MCL over many years could experience slight nervous system effects.</w:t>
      </w:r>
    </w:p>
    <w:p w14:paraId="5C580CC4" w14:textId="77777777" w:rsidR="003D0E2E" w:rsidRDefault="003D0E2E">
      <w:pPr>
        <w:rPr>
          <w:rFonts w:ascii="Times New Roman" w:hAnsi="Times New Roman"/>
          <w:sz w:val="24"/>
        </w:rPr>
      </w:pPr>
      <w:r w:rsidRPr="00634604">
        <w:rPr>
          <w:rFonts w:ascii="Times New Roman" w:hAnsi="Times New Roman"/>
          <w:b/>
          <w:sz w:val="24"/>
        </w:rPr>
        <w:t xml:space="preserve">PCBs </w:t>
      </w:r>
      <w:r>
        <w:rPr>
          <w:rFonts w:ascii="Times New Roman" w:hAnsi="Times New Roman"/>
          <w:sz w:val="24"/>
        </w:rPr>
        <w:t>[Polychlorinated biphenyls].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14:paraId="38EEB32A" w14:textId="77777777" w:rsidR="003D0E2E" w:rsidRDefault="003D0E2E">
      <w:pPr>
        <w:rPr>
          <w:rFonts w:ascii="Times New Roman" w:hAnsi="Times New Roman"/>
          <w:sz w:val="24"/>
        </w:rPr>
      </w:pPr>
      <w:r w:rsidRPr="00634604">
        <w:rPr>
          <w:rFonts w:ascii="Times New Roman" w:hAnsi="Times New Roman"/>
          <w:b/>
          <w:sz w:val="24"/>
        </w:rPr>
        <w:t>Pentachlorophenol.</w:t>
      </w:r>
      <w:r>
        <w:rPr>
          <w:rFonts w:ascii="Times New Roman" w:hAnsi="Times New Roman"/>
          <w:sz w:val="24"/>
        </w:rPr>
        <w:t xml:space="preserve"> Some people who drink water containing pentachlorophenol in excess of the MCL over many years could experience problems with their liver or kidneys, and may have an increased risk of getting cancer.</w:t>
      </w:r>
    </w:p>
    <w:p w14:paraId="385C24AE" w14:textId="77777777" w:rsidR="003D0E2E" w:rsidRDefault="003D0E2E">
      <w:pPr>
        <w:rPr>
          <w:rFonts w:ascii="Times New Roman" w:hAnsi="Times New Roman"/>
          <w:sz w:val="24"/>
        </w:rPr>
      </w:pPr>
      <w:proofErr w:type="spellStart"/>
      <w:r w:rsidRPr="00634604">
        <w:rPr>
          <w:rFonts w:ascii="Times New Roman" w:hAnsi="Times New Roman"/>
          <w:b/>
          <w:sz w:val="24"/>
        </w:rPr>
        <w:t>Picloram</w:t>
      </w:r>
      <w:proofErr w:type="spellEnd"/>
      <w:r w:rsidRPr="00634604">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picloram</w:t>
      </w:r>
      <w:proofErr w:type="spellEnd"/>
      <w:r>
        <w:rPr>
          <w:rFonts w:ascii="Times New Roman" w:hAnsi="Times New Roman"/>
          <w:sz w:val="24"/>
        </w:rPr>
        <w:t xml:space="preserve"> in excess of the MCL over many years could experience problems with their liver.</w:t>
      </w:r>
    </w:p>
    <w:p w14:paraId="41F7F98F" w14:textId="77777777" w:rsidR="003D0E2E" w:rsidRDefault="003D0E2E">
      <w:pPr>
        <w:rPr>
          <w:rFonts w:ascii="Times New Roman" w:hAnsi="Times New Roman"/>
          <w:sz w:val="24"/>
        </w:rPr>
      </w:pPr>
      <w:proofErr w:type="spellStart"/>
      <w:r w:rsidRPr="00634604">
        <w:rPr>
          <w:rFonts w:ascii="Times New Roman" w:hAnsi="Times New Roman"/>
          <w:b/>
          <w:sz w:val="24"/>
        </w:rPr>
        <w:t>Simazine</w:t>
      </w:r>
      <w:proofErr w:type="spellEnd"/>
      <w:r>
        <w:rPr>
          <w:rFonts w:ascii="Times New Roman" w:hAnsi="Times New Roman"/>
          <w:sz w:val="24"/>
        </w:rPr>
        <w:t xml:space="preserve">. Some people who drink water containing </w:t>
      </w:r>
      <w:proofErr w:type="spellStart"/>
      <w:r>
        <w:rPr>
          <w:rFonts w:ascii="Times New Roman" w:hAnsi="Times New Roman"/>
          <w:sz w:val="24"/>
        </w:rPr>
        <w:t>simazine</w:t>
      </w:r>
      <w:proofErr w:type="spellEnd"/>
      <w:r>
        <w:rPr>
          <w:rFonts w:ascii="Times New Roman" w:hAnsi="Times New Roman"/>
          <w:sz w:val="24"/>
        </w:rPr>
        <w:t xml:space="preserve"> in excess of the MCL over many years could experience problems with their blood. </w:t>
      </w:r>
    </w:p>
    <w:p w14:paraId="612DAE53" w14:textId="77777777" w:rsidR="003D0E2E" w:rsidRDefault="003D0E2E">
      <w:pPr>
        <w:rPr>
          <w:rFonts w:ascii="Times New Roman" w:hAnsi="Times New Roman"/>
          <w:sz w:val="24"/>
        </w:rPr>
      </w:pPr>
      <w:proofErr w:type="spellStart"/>
      <w:r w:rsidRPr="00634604">
        <w:rPr>
          <w:rFonts w:ascii="Times New Roman" w:hAnsi="Times New Roman"/>
          <w:b/>
          <w:sz w:val="24"/>
        </w:rPr>
        <w:t>Toxaphene</w:t>
      </w:r>
      <w:proofErr w:type="spellEnd"/>
      <w:r w:rsidRPr="00634604">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toxaphene</w:t>
      </w:r>
      <w:proofErr w:type="spellEnd"/>
      <w:r>
        <w:rPr>
          <w:rFonts w:ascii="Times New Roman" w:hAnsi="Times New Roman"/>
          <w:sz w:val="24"/>
        </w:rPr>
        <w:t xml:space="preserve"> in excess of the MCL over many years could have problems with their kidneys, liver, or thyroid, and may have an increased risk of getting cancer.</w:t>
      </w:r>
    </w:p>
    <w:p w14:paraId="30859C04" w14:textId="77777777" w:rsidR="003D0E2E" w:rsidRDefault="003D0E2E">
      <w:pPr>
        <w:rPr>
          <w:rStyle w:val="Emphasis"/>
          <w:rFonts w:ascii="Times New Roman" w:hAnsi="Times New Roman"/>
          <w:i w:val="0"/>
          <w:sz w:val="24"/>
        </w:rPr>
      </w:pPr>
    </w:p>
    <w:p w14:paraId="10BF1495" w14:textId="77777777" w:rsidR="003D0E2E" w:rsidRDefault="003D0E2E">
      <w:pPr>
        <w:rPr>
          <w:rFonts w:ascii="Times New Roman" w:hAnsi="Times New Roman"/>
          <w:b/>
          <w:sz w:val="24"/>
        </w:rPr>
      </w:pPr>
      <w:r>
        <w:rPr>
          <w:rStyle w:val="Emphasis"/>
          <w:rFonts w:ascii="Times New Roman" w:hAnsi="Times New Roman"/>
          <w:b/>
          <w:i w:val="0"/>
          <w:sz w:val="24"/>
        </w:rPr>
        <w:t>Volatile Organic Contaminants:</w:t>
      </w:r>
    </w:p>
    <w:p w14:paraId="0D85446A" w14:textId="77777777" w:rsidR="003D0E2E" w:rsidRDefault="003D0E2E">
      <w:pPr>
        <w:rPr>
          <w:rFonts w:ascii="Times New Roman" w:hAnsi="Times New Roman"/>
          <w:sz w:val="24"/>
        </w:rPr>
      </w:pPr>
      <w:r w:rsidRPr="00634604">
        <w:rPr>
          <w:rFonts w:ascii="Times New Roman" w:hAnsi="Times New Roman"/>
          <w:b/>
          <w:sz w:val="24"/>
        </w:rPr>
        <w:t>Benzene</w:t>
      </w:r>
      <w:r>
        <w:rPr>
          <w:rFonts w:ascii="Times New Roman" w:hAnsi="Times New Roman"/>
          <w:sz w:val="24"/>
        </w:rPr>
        <w:t xml:space="preserve">. Some people who drink water containing benzene in excess of the MCL over many years could experience anemia or a decrease in blood platelets, and may have an increased risk of getting cancer. </w:t>
      </w:r>
    </w:p>
    <w:p w14:paraId="4C9E5765" w14:textId="77777777" w:rsidR="003D0E2E" w:rsidRDefault="003D0E2E">
      <w:pPr>
        <w:rPr>
          <w:rFonts w:ascii="Times New Roman" w:hAnsi="Times New Roman"/>
          <w:sz w:val="24"/>
        </w:rPr>
      </w:pPr>
      <w:r w:rsidRPr="00634604">
        <w:rPr>
          <w:rFonts w:ascii="Times New Roman" w:hAnsi="Times New Roman"/>
          <w:b/>
          <w:sz w:val="24"/>
        </w:rPr>
        <w:t>Carbon Tetrachloride</w:t>
      </w:r>
      <w:r>
        <w:rPr>
          <w:rFonts w:ascii="Times New Roman" w:hAnsi="Times New Roman"/>
          <w:sz w:val="24"/>
        </w:rPr>
        <w:t>. Some people who drink water containing carbon tetrachloride in excess of the MCL over many years could experience problems with their liver and may have an increased risk of getting cancer.</w:t>
      </w:r>
    </w:p>
    <w:p w14:paraId="718BA311" w14:textId="77777777" w:rsidR="003D0E2E" w:rsidRDefault="003D0E2E">
      <w:pPr>
        <w:rPr>
          <w:rFonts w:ascii="Times New Roman" w:hAnsi="Times New Roman"/>
          <w:sz w:val="24"/>
        </w:rPr>
      </w:pPr>
      <w:proofErr w:type="spellStart"/>
      <w:r w:rsidRPr="00634604">
        <w:rPr>
          <w:rFonts w:ascii="Times New Roman" w:hAnsi="Times New Roman"/>
          <w:b/>
          <w:sz w:val="24"/>
        </w:rPr>
        <w:t>Chlorobenzene</w:t>
      </w:r>
      <w:proofErr w:type="spellEnd"/>
      <w:r w:rsidRPr="00634604">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chlorobenzene</w:t>
      </w:r>
      <w:proofErr w:type="spellEnd"/>
      <w:r>
        <w:rPr>
          <w:rFonts w:ascii="Times New Roman" w:hAnsi="Times New Roman"/>
          <w:sz w:val="24"/>
        </w:rPr>
        <w:t xml:space="preserve"> in excess of the MCL over many years could experience problems with their liver or kidneys.</w:t>
      </w:r>
    </w:p>
    <w:p w14:paraId="14FBBA2A" w14:textId="77777777" w:rsidR="003D0E2E" w:rsidRDefault="003D0E2E">
      <w:pPr>
        <w:rPr>
          <w:rFonts w:ascii="Times New Roman" w:hAnsi="Times New Roman"/>
          <w:sz w:val="24"/>
        </w:rPr>
      </w:pPr>
      <w:r w:rsidRPr="00634604">
        <w:rPr>
          <w:rFonts w:ascii="Times New Roman" w:hAnsi="Times New Roman"/>
          <w:b/>
          <w:sz w:val="24"/>
        </w:rPr>
        <w:t>o-Dichlorobenzene</w:t>
      </w:r>
      <w:r>
        <w:rPr>
          <w:rFonts w:ascii="Times New Roman" w:hAnsi="Times New Roman"/>
          <w:sz w:val="24"/>
        </w:rPr>
        <w:t>. Some people who drink water containing o-dichlorobenzene well in excess of the MCL over many years could experience problems with their liver, kidneys, or circulatory systems.</w:t>
      </w:r>
    </w:p>
    <w:p w14:paraId="1821A1D2" w14:textId="77777777" w:rsidR="003D0E2E" w:rsidRDefault="003D0E2E">
      <w:pPr>
        <w:rPr>
          <w:rFonts w:ascii="Times New Roman" w:hAnsi="Times New Roman"/>
          <w:sz w:val="24"/>
        </w:rPr>
      </w:pPr>
      <w:r w:rsidRPr="00634604">
        <w:rPr>
          <w:rFonts w:ascii="Times New Roman" w:hAnsi="Times New Roman"/>
          <w:b/>
          <w:sz w:val="24"/>
        </w:rPr>
        <w:t>p-Dichlorobenzene</w:t>
      </w:r>
      <w:r>
        <w:rPr>
          <w:rFonts w:ascii="Times New Roman" w:hAnsi="Times New Roman"/>
          <w:sz w:val="24"/>
        </w:rPr>
        <w:t>. Some people who drink water containing p-dichlorobenzene in excess of the MCL over many years could experience anemia, damage to their liver, kidneys, or spleen, or changes in their blood.</w:t>
      </w:r>
    </w:p>
    <w:p w14:paraId="5D49B07B" w14:textId="77777777" w:rsidR="003D0E2E" w:rsidRDefault="003D0E2E">
      <w:pPr>
        <w:rPr>
          <w:rFonts w:ascii="Times New Roman" w:hAnsi="Times New Roman"/>
          <w:sz w:val="24"/>
        </w:rPr>
      </w:pPr>
      <w:r w:rsidRPr="00634604">
        <w:rPr>
          <w:rFonts w:ascii="Times New Roman" w:hAnsi="Times New Roman"/>
          <w:b/>
          <w:sz w:val="24"/>
        </w:rPr>
        <w:t>1,2-Dichloroethane</w:t>
      </w:r>
      <w:r>
        <w:rPr>
          <w:rFonts w:ascii="Times New Roman" w:hAnsi="Times New Roman"/>
          <w:sz w:val="24"/>
        </w:rPr>
        <w:t>. Some people who drink water containing 1,2-dichloroethane in excess of the MCL over many years may have an increased risk of getting cancer.</w:t>
      </w:r>
    </w:p>
    <w:p w14:paraId="6F044B8D" w14:textId="77777777" w:rsidR="003D0E2E" w:rsidRDefault="003D0E2E">
      <w:pPr>
        <w:rPr>
          <w:rFonts w:ascii="Times New Roman" w:hAnsi="Times New Roman"/>
          <w:sz w:val="24"/>
        </w:rPr>
      </w:pPr>
      <w:r w:rsidRPr="00634604">
        <w:rPr>
          <w:rFonts w:ascii="Times New Roman" w:hAnsi="Times New Roman"/>
          <w:b/>
          <w:sz w:val="24"/>
        </w:rPr>
        <w:t>1,1-Dichloroethylene</w:t>
      </w:r>
      <w:r>
        <w:rPr>
          <w:rFonts w:ascii="Times New Roman" w:hAnsi="Times New Roman"/>
          <w:sz w:val="24"/>
        </w:rPr>
        <w:t>. Some people who drink water containing 1,1-dichloroethylene in excess of the MCL over many years could experience problems with their liver.</w:t>
      </w:r>
    </w:p>
    <w:p w14:paraId="12D35D81" w14:textId="77777777" w:rsidR="003D0E2E" w:rsidRDefault="003D0E2E">
      <w:pPr>
        <w:rPr>
          <w:rFonts w:ascii="Times New Roman" w:hAnsi="Times New Roman"/>
          <w:sz w:val="24"/>
        </w:rPr>
      </w:pPr>
      <w:r w:rsidRPr="00634604">
        <w:rPr>
          <w:rFonts w:ascii="Times New Roman" w:hAnsi="Times New Roman"/>
          <w:b/>
          <w:sz w:val="24"/>
        </w:rPr>
        <w:t>cis-1,2-Dichloroethylene</w:t>
      </w:r>
      <w:r>
        <w:rPr>
          <w:rFonts w:ascii="Times New Roman" w:hAnsi="Times New Roman"/>
          <w:sz w:val="24"/>
        </w:rPr>
        <w:t>. Some people who drink water containing cis-1,2-dichloroethylene in excess of the MCL over many years could experience problems with their liver.</w:t>
      </w:r>
    </w:p>
    <w:p w14:paraId="51B6EC50" w14:textId="77777777" w:rsidR="003D0E2E" w:rsidRDefault="003D0E2E">
      <w:pPr>
        <w:rPr>
          <w:rFonts w:ascii="Times New Roman" w:hAnsi="Times New Roman"/>
          <w:sz w:val="24"/>
        </w:rPr>
      </w:pPr>
      <w:r w:rsidRPr="00634604">
        <w:rPr>
          <w:rFonts w:ascii="Times New Roman" w:hAnsi="Times New Roman"/>
          <w:b/>
          <w:sz w:val="24"/>
        </w:rPr>
        <w:t>trans-1,2-Dicholoroethylene</w:t>
      </w:r>
      <w:r>
        <w:rPr>
          <w:rFonts w:ascii="Times New Roman" w:hAnsi="Times New Roman"/>
          <w:sz w:val="24"/>
        </w:rPr>
        <w:t>. Some people who drink water containing trans-1,2-dichloroethylene well in excess of the MCL over many years could experience problems with their liver.</w:t>
      </w:r>
    </w:p>
    <w:p w14:paraId="719499B8" w14:textId="77777777" w:rsidR="003D0E2E" w:rsidRDefault="003D0E2E">
      <w:pPr>
        <w:rPr>
          <w:rFonts w:ascii="Times New Roman" w:hAnsi="Times New Roman"/>
          <w:sz w:val="24"/>
        </w:rPr>
      </w:pPr>
      <w:r w:rsidRPr="00634604">
        <w:rPr>
          <w:rFonts w:ascii="Times New Roman" w:hAnsi="Times New Roman"/>
          <w:b/>
          <w:sz w:val="24"/>
        </w:rPr>
        <w:t>Dichloromethane</w:t>
      </w:r>
      <w:r>
        <w:rPr>
          <w:rFonts w:ascii="Times New Roman" w:hAnsi="Times New Roman"/>
          <w:sz w:val="24"/>
        </w:rPr>
        <w:t>. Some people who drink water containing dichloromethane in excess of the MCL over many years could have liver problems and may have an increased risk of getting cancer.</w:t>
      </w:r>
    </w:p>
    <w:p w14:paraId="6CDA0DD2" w14:textId="77777777" w:rsidR="003D0E2E" w:rsidRDefault="003D0E2E">
      <w:pPr>
        <w:rPr>
          <w:rFonts w:ascii="Times New Roman" w:hAnsi="Times New Roman"/>
          <w:sz w:val="24"/>
        </w:rPr>
      </w:pPr>
      <w:r w:rsidRPr="00634604">
        <w:rPr>
          <w:rFonts w:ascii="Times New Roman" w:hAnsi="Times New Roman"/>
          <w:b/>
          <w:sz w:val="24"/>
        </w:rPr>
        <w:lastRenderedPageBreak/>
        <w:t>1,2-Dichloropropane</w:t>
      </w:r>
      <w:r>
        <w:rPr>
          <w:rFonts w:ascii="Times New Roman" w:hAnsi="Times New Roman"/>
          <w:sz w:val="24"/>
        </w:rPr>
        <w:t>. Some people who drink water containing 1,2-dichloropropane in excess of the MCL over many years may have an increased risk of getting cancer.</w:t>
      </w:r>
    </w:p>
    <w:p w14:paraId="04511360" w14:textId="77777777" w:rsidR="003D0E2E" w:rsidRDefault="003D0E2E">
      <w:pPr>
        <w:rPr>
          <w:rFonts w:ascii="Times New Roman" w:hAnsi="Times New Roman"/>
          <w:sz w:val="24"/>
        </w:rPr>
      </w:pPr>
      <w:proofErr w:type="spellStart"/>
      <w:r w:rsidRPr="00634604">
        <w:rPr>
          <w:rFonts w:ascii="Times New Roman" w:hAnsi="Times New Roman"/>
          <w:b/>
          <w:sz w:val="24"/>
        </w:rPr>
        <w:t>Ethylbenzene</w:t>
      </w:r>
      <w:proofErr w:type="spellEnd"/>
      <w:r>
        <w:rPr>
          <w:rFonts w:ascii="Times New Roman" w:hAnsi="Times New Roman"/>
          <w:sz w:val="24"/>
        </w:rPr>
        <w:t xml:space="preserve">. Some people who drink water containing </w:t>
      </w:r>
      <w:proofErr w:type="spellStart"/>
      <w:r>
        <w:rPr>
          <w:rFonts w:ascii="Times New Roman" w:hAnsi="Times New Roman"/>
          <w:sz w:val="24"/>
        </w:rPr>
        <w:t>ethylbenzene</w:t>
      </w:r>
      <w:proofErr w:type="spellEnd"/>
      <w:r>
        <w:rPr>
          <w:rFonts w:ascii="Times New Roman" w:hAnsi="Times New Roman"/>
          <w:sz w:val="24"/>
        </w:rPr>
        <w:t xml:space="preserve"> well in excess of the MCL over many years could experience problems with their liver or kidneys.</w:t>
      </w:r>
    </w:p>
    <w:p w14:paraId="3560F483" w14:textId="77777777" w:rsidR="003D0E2E" w:rsidRDefault="003D0E2E">
      <w:pPr>
        <w:rPr>
          <w:rFonts w:ascii="Times New Roman" w:hAnsi="Times New Roman"/>
          <w:sz w:val="24"/>
        </w:rPr>
      </w:pPr>
      <w:r w:rsidRPr="00634604">
        <w:rPr>
          <w:rFonts w:ascii="Times New Roman" w:hAnsi="Times New Roman"/>
          <w:b/>
          <w:sz w:val="24"/>
        </w:rPr>
        <w:t>Styrene.</w:t>
      </w:r>
      <w:r>
        <w:rPr>
          <w:rFonts w:ascii="Times New Roman" w:hAnsi="Times New Roman"/>
          <w:sz w:val="24"/>
        </w:rPr>
        <w:t xml:space="preserve"> Some people who drink water containing styrene well in excess of the MCL over many years could have problems with their liver, kidneys, or circulatory system.</w:t>
      </w:r>
    </w:p>
    <w:p w14:paraId="639106A0" w14:textId="77777777" w:rsidR="003D0E2E" w:rsidRDefault="003D0E2E">
      <w:pPr>
        <w:rPr>
          <w:rFonts w:ascii="Times New Roman" w:hAnsi="Times New Roman"/>
          <w:sz w:val="24"/>
        </w:rPr>
      </w:pPr>
      <w:proofErr w:type="spellStart"/>
      <w:r w:rsidRPr="00634604">
        <w:rPr>
          <w:rFonts w:ascii="Times New Roman" w:hAnsi="Times New Roman"/>
          <w:b/>
          <w:sz w:val="24"/>
        </w:rPr>
        <w:t>Tetrachloroethylene</w:t>
      </w:r>
      <w:proofErr w:type="spellEnd"/>
      <w:r w:rsidRPr="00634604">
        <w:rPr>
          <w:rFonts w:ascii="Times New Roman" w:hAnsi="Times New Roman"/>
          <w:b/>
          <w:sz w:val="24"/>
        </w:rPr>
        <w:t>.</w:t>
      </w:r>
      <w:r>
        <w:rPr>
          <w:rFonts w:ascii="Times New Roman" w:hAnsi="Times New Roman"/>
          <w:sz w:val="24"/>
        </w:rPr>
        <w:t xml:space="preserve"> Some people who drink water containing </w:t>
      </w:r>
      <w:proofErr w:type="spellStart"/>
      <w:r>
        <w:rPr>
          <w:rFonts w:ascii="Times New Roman" w:hAnsi="Times New Roman"/>
          <w:sz w:val="24"/>
        </w:rPr>
        <w:t>tetrachloroethylene</w:t>
      </w:r>
      <w:proofErr w:type="spellEnd"/>
      <w:r>
        <w:rPr>
          <w:rFonts w:ascii="Times New Roman" w:hAnsi="Times New Roman"/>
          <w:sz w:val="24"/>
        </w:rPr>
        <w:t xml:space="preserve"> in excess of the MCL over many years could have problems with their liver, and may have an increased risk of getting cancer.</w:t>
      </w:r>
    </w:p>
    <w:p w14:paraId="4DB81B70" w14:textId="77777777" w:rsidR="003D0E2E" w:rsidRDefault="003D0E2E">
      <w:pPr>
        <w:rPr>
          <w:rFonts w:ascii="Times New Roman" w:hAnsi="Times New Roman"/>
          <w:sz w:val="24"/>
        </w:rPr>
      </w:pPr>
      <w:r w:rsidRPr="00634604">
        <w:rPr>
          <w:rFonts w:ascii="Times New Roman" w:hAnsi="Times New Roman"/>
          <w:b/>
          <w:sz w:val="24"/>
        </w:rPr>
        <w:t>1,2,4-Trichlorobenzene.</w:t>
      </w:r>
      <w:r>
        <w:rPr>
          <w:rFonts w:ascii="Times New Roman" w:hAnsi="Times New Roman"/>
          <w:sz w:val="24"/>
        </w:rPr>
        <w:t xml:space="preserve"> Some people who drink water containing 1,2,4-trichlorobenzene well in excess of the MCL over many years could experience changes in their adrenal glands. </w:t>
      </w:r>
    </w:p>
    <w:p w14:paraId="2B01866F" w14:textId="77777777" w:rsidR="003D0E2E" w:rsidRDefault="003D0E2E">
      <w:pPr>
        <w:rPr>
          <w:rFonts w:ascii="Times New Roman" w:hAnsi="Times New Roman"/>
          <w:sz w:val="24"/>
        </w:rPr>
      </w:pPr>
      <w:r w:rsidRPr="00634604">
        <w:rPr>
          <w:rFonts w:ascii="Times New Roman" w:hAnsi="Times New Roman"/>
          <w:b/>
          <w:sz w:val="24"/>
        </w:rPr>
        <w:t>1,1,1,-Trichloroethane</w:t>
      </w:r>
      <w:r>
        <w:rPr>
          <w:rFonts w:ascii="Times New Roman" w:hAnsi="Times New Roman"/>
          <w:sz w:val="24"/>
        </w:rPr>
        <w:t>. Some people who drink water containing 1,1,1-trichloroethane in excess of the MCL over many years could experience problems with their liver, nervous system, or circulatory system.</w:t>
      </w:r>
    </w:p>
    <w:p w14:paraId="748F15A1" w14:textId="77777777" w:rsidR="003D0E2E" w:rsidRDefault="003D0E2E">
      <w:pPr>
        <w:rPr>
          <w:rFonts w:ascii="Times New Roman" w:hAnsi="Times New Roman"/>
          <w:sz w:val="24"/>
        </w:rPr>
      </w:pPr>
      <w:r w:rsidRPr="00634604">
        <w:rPr>
          <w:rFonts w:ascii="Times New Roman" w:hAnsi="Times New Roman"/>
          <w:b/>
          <w:sz w:val="24"/>
        </w:rPr>
        <w:t>1,1,2-Trichloroethane</w:t>
      </w:r>
      <w:r>
        <w:rPr>
          <w:rFonts w:ascii="Times New Roman" w:hAnsi="Times New Roman"/>
          <w:sz w:val="24"/>
        </w:rPr>
        <w:t>. Some people who drink water containing 1,1,2-trichloroethane well in excess of the MCL over many years could have problems with their liver, kidneys, or immune systems.</w:t>
      </w:r>
    </w:p>
    <w:p w14:paraId="303DC25E" w14:textId="77777777" w:rsidR="003D0E2E" w:rsidRDefault="003D0E2E">
      <w:pPr>
        <w:rPr>
          <w:rFonts w:ascii="Times New Roman" w:hAnsi="Times New Roman"/>
          <w:sz w:val="24"/>
        </w:rPr>
      </w:pPr>
      <w:r w:rsidRPr="00634604">
        <w:rPr>
          <w:rFonts w:ascii="Times New Roman" w:hAnsi="Times New Roman"/>
          <w:b/>
          <w:sz w:val="24"/>
        </w:rPr>
        <w:t>Trichloroethylene</w:t>
      </w:r>
      <w:r>
        <w:rPr>
          <w:rFonts w:ascii="Times New Roman" w:hAnsi="Times New Roman"/>
          <w:sz w:val="24"/>
        </w:rPr>
        <w:t>. Some people who drink water containing trichloroethylene in excess of the MCL over many years could experience problems with their liver and may have an increased risk of getting cancer.</w:t>
      </w:r>
    </w:p>
    <w:p w14:paraId="4C5653CF" w14:textId="77777777" w:rsidR="003D0E2E" w:rsidRDefault="003D0E2E">
      <w:pPr>
        <w:rPr>
          <w:rFonts w:ascii="Times New Roman" w:hAnsi="Times New Roman"/>
          <w:sz w:val="24"/>
        </w:rPr>
      </w:pPr>
      <w:r w:rsidRPr="00634604">
        <w:rPr>
          <w:rFonts w:ascii="Times New Roman" w:hAnsi="Times New Roman"/>
          <w:b/>
          <w:sz w:val="24"/>
        </w:rPr>
        <w:t>TTHMs</w:t>
      </w:r>
      <w:r>
        <w:rPr>
          <w:rFonts w:ascii="Times New Roman" w:hAnsi="Times New Roman"/>
          <w:sz w:val="24"/>
        </w:rPr>
        <w:t xml:space="preserve"> [Total </w:t>
      </w:r>
      <w:proofErr w:type="spellStart"/>
      <w:r>
        <w:rPr>
          <w:rFonts w:ascii="Times New Roman" w:hAnsi="Times New Roman"/>
          <w:sz w:val="24"/>
        </w:rPr>
        <w:t>Trihalomethanes</w:t>
      </w:r>
      <w:proofErr w:type="spellEnd"/>
      <w:r>
        <w:rPr>
          <w:rFonts w:ascii="Times New Roman" w:hAnsi="Times New Roman"/>
          <w:sz w:val="24"/>
        </w:rPr>
        <w:t xml:space="preserve">]. Some people who drink water containing </w:t>
      </w:r>
      <w:proofErr w:type="spellStart"/>
      <w:r>
        <w:rPr>
          <w:rFonts w:ascii="Times New Roman" w:hAnsi="Times New Roman"/>
          <w:sz w:val="24"/>
        </w:rPr>
        <w:t>trihalomethanes</w:t>
      </w:r>
      <w:proofErr w:type="spellEnd"/>
      <w:r>
        <w:rPr>
          <w:rFonts w:ascii="Times New Roman" w:hAnsi="Times New Roman"/>
          <w:sz w:val="24"/>
        </w:rPr>
        <w:t xml:space="preserve"> in excess of the MCL over many years may experience problems with their liver, kidneys, or central nervous systems, and may have an increased risk of getting cancer. </w:t>
      </w:r>
    </w:p>
    <w:p w14:paraId="26DA06DD" w14:textId="77777777" w:rsidR="003D0E2E" w:rsidRDefault="003D0E2E">
      <w:pPr>
        <w:rPr>
          <w:rFonts w:ascii="Times New Roman" w:hAnsi="Times New Roman"/>
          <w:sz w:val="24"/>
        </w:rPr>
      </w:pPr>
      <w:r w:rsidRPr="00634604">
        <w:rPr>
          <w:rFonts w:ascii="Times New Roman" w:hAnsi="Times New Roman"/>
          <w:b/>
          <w:sz w:val="24"/>
        </w:rPr>
        <w:t>Toluene</w:t>
      </w:r>
      <w:r>
        <w:rPr>
          <w:rFonts w:ascii="Times New Roman" w:hAnsi="Times New Roman"/>
          <w:sz w:val="24"/>
        </w:rPr>
        <w:t xml:space="preserve">. Some people who drink water containing toluene well in excess of the MCL over many years could have problems with their nervous system, kidneys, or liver. </w:t>
      </w:r>
    </w:p>
    <w:p w14:paraId="15461DE3" w14:textId="77777777" w:rsidR="003D0E2E" w:rsidRDefault="003D0E2E">
      <w:pPr>
        <w:rPr>
          <w:rFonts w:ascii="Times New Roman" w:hAnsi="Times New Roman"/>
          <w:sz w:val="24"/>
        </w:rPr>
      </w:pPr>
      <w:r w:rsidRPr="00634604">
        <w:rPr>
          <w:rFonts w:ascii="Times New Roman" w:hAnsi="Times New Roman"/>
          <w:b/>
          <w:sz w:val="24"/>
        </w:rPr>
        <w:t>Vinyl Chloride</w:t>
      </w:r>
      <w:r>
        <w:rPr>
          <w:rFonts w:ascii="Times New Roman" w:hAnsi="Times New Roman"/>
          <w:sz w:val="24"/>
        </w:rPr>
        <w:t>. Some people who drink water containing vinyl chloride in excess of the MCL over many years may have an increased risk of getting cancer.</w:t>
      </w:r>
    </w:p>
    <w:p w14:paraId="3DF53986" w14:textId="77777777" w:rsidR="003D0E2E" w:rsidRDefault="003D0E2E">
      <w:pPr>
        <w:rPr>
          <w:i/>
          <w:color w:val="FF0000"/>
          <w:sz w:val="24"/>
        </w:rPr>
      </w:pPr>
      <w:r w:rsidRPr="00634604">
        <w:rPr>
          <w:rFonts w:ascii="Times New Roman" w:hAnsi="Times New Roman"/>
          <w:b/>
          <w:sz w:val="24"/>
        </w:rPr>
        <w:t>Xylenes</w:t>
      </w:r>
      <w:r>
        <w:rPr>
          <w:rFonts w:ascii="Times New Roman" w:hAnsi="Times New Roman"/>
          <w:sz w:val="24"/>
        </w:rPr>
        <w:t>. Some people who drink water containing xylenes in excess of the MCL over many years could experience damage to their nervous system.</w:t>
      </w:r>
    </w:p>
    <w:p w14:paraId="03AC9C08" w14:textId="77777777" w:rsidR="003D0E2E" w:rsidRDefault="003D0E2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rPr>
          <w:rFonts w:ascii="Times New Roman" w:hAnsi="Times New Roman"/>
          <w:color w:val="FF0000"/>
          <w:sz w:val="24"/>
        </w:rPr>
      </w:pPr>
    </w:p>
    <w:p w14:paraId="0FEA83E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sz w:val="24"/>
        </w:rPr>
        <w:t>Inadequately treated water may contain disease-causing organisms.  These organisms include bacteria, viruses, and parasites, which can cause symptoms such as nausea, cramps, diarrhea, and associated headaches.</w:t>
      </w:r>
    </w:p>
    <w:p w14:paraId="32D3C43C"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11C00ED"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2A5C3062" w14:textId="77777777"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the Kane County Water Conservancy District</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14:paraId="2DB8E07E" w14:textId="77777777" w:rsidR="00A740CD" w:rsidRDefault="00A740CD" w:rsidP="00270DE3">
      <w:pPr>
        <w:rPr>
          <w:color w:val="FF0000"/>
          <w:sz w:val="24"/>
        </w:rPr>
      </w:pPr>
    </w:p>
    <w:p w14:paraId="28890C4B" w14:textId="77777777" w:rsidR="00CD7965" w:rsidRDefault="00CD7965" w:rsidP="00270DE3">
      <w:pPr>
        <w:rPr>
          <w:color w:val="FF0000"/>
          <w:sz w:val="24"/>
        </w:rPr>
      </w:pPr>
    </w:p>
    <w:p w14:paraId="2CA95228" w14:textId="77777777" w:rsidR="00CD7965" w:rsidRDefault="00CD7965" w:rsidP="00270DE3">
      <w:pPr>
        <w:rPr>
          <w:color w:val="FF0000"/>
          <w:sz w:val="24"/>
        </w:rPr>
      </w:pPr>
    </w:p>
    <w:p w14:paraId="76C18D80" w14:textId="77777777" w:rsidR="00CD7965" w:rsidRDefault="00CD7965" w:rsidP="00270DE3">
      <w:pPr>
        <w:rPr>
          <w:color w:val="FF0000"/>
          <w:sz w:val="24"/>
        </w:rPr>
      </w:pPr>
    </w:p>
    <w:p w14:paraId="7A5E5C33" w14:textId="77777777" w:rsidR="00CD7965" w:rsidRDefault="00CD7965" w:rsidP="00270DE3">
      <w:pPr>
        <w:rPr>
          <w:color w:val="FF0000"/>
          <w:sz w:val="24"/>
        </w:rPr>
      </w:pPr>
    </w:p>
    <w:p w14:paraId="1103F9F4" w14:textId="77777777" w:rsidR="00270DE3" w:rsidRDefault="00B0179C" w:rsidP="00270DE3">
      <w:pPr>
        <w:rPr>
          <w:color w:val="FF0000"/>
          <w:sz w:val="24"/>
        </w:rPr>
      </w:pPr>
      <w:r>
        <w:rPr>
          <w:color w:val="FF0000"/>
          <w:sz w:val="24"/>
        </w:rPr>
        <w:t>March</w:t>
      </w:r>
      <w:r w:rsidR="00854EF4">
        <w:rPr>
          <w:color w:val="FF0000"/>
          <w:sz w:val="24"/>
        </w:rPr>
        <w:t xml:space="preserve"> </w:t>
      </w:r>
      <w:r>
        <w:rPr>
          <w:color w:val="FF0000"/>
          <w:sz w:val="24"/>
        </w:rPr>
        <w:t>22, 2016</w:t>
      </w:r>
    </w:p>
    <w:p w14:paraId="6098CEFE" w14:textId="77777777" w:rsidR="00270DE3" w:rsidRDefault="00270DE3" w:rsidP="00270DE3">
      <w:pPr>
        <w:rPr>
          <w:sz w:val="24"/>
        </w:rPr>
      </w:pPr>
    </w:p>
    <w:p w14:paraId="6149DFCE" w14:textId="77777777" w:rsidR="00270DE3" w:rsidRDefault="00270DE3" w:rsidP="00270DE3">
      <w:pPr>
        <w:rPr>
          <w:sz w:val="24"/>
        </w:rPr>
      </w:pPr>
      <w:r>
        <w:rPr>
          <w:sz w:val="24"/>
        </w:rPr>
        <w:t xml:space="preserve">Patti </w:t>
      </w:r>
      <w:proofErr w:type="spellStart"/>
      <w:r>
        <w:rPr>
          <w:sz w:val="24"/>
        </w:rPr>
        <w:t>Fauver</w:t>
      </w:r>
      <w:proofErr w:type="spellEnd"/>
    </w:p>
    <w:p w14:paraId="6A1BD380" w14:textId="77777777" w:rsidR="00270DE3" w:rsidRDefault="00270DE3" w:rsidP="00270DE3">
      <w:pPr>
        <w:rPr>
          <w:sz w:val="24"/>
        </w:rPr>
      </w:pPr>
      <w:r>
        <w:rPr>
          <w:sz w:val="24"/>
        </w:rPr>
        <w:t>CCR Compliance</w:t>
      </w:r>
    </w:p>
    <w:p w14:paraId="488DC465" w14:textId="77777777" w:rsidR="00270DE3" w:rsidRDefault="00270DE3" w:rsidP="00270DE3">
      <w:pPr>
        <w:rPr>
          <w:sz w:val="24"/>
        </w:rPr>
      </w:pPr>
      <w:r>
        <w:rPr>
          <w:sz w:val="24"/>
        </w:rPr>
        <w:t>Division of Drinking Water</w:t>
      </w:r>
    </w:p>
    <w:p w14:paraId="01B429F1" w14:textId="77777777" w:rsidR="00270DE3" w:rsidRDefault="00270DE3" w:rsidP="00270DE3">
      <w:pPr>
        <w:rPr>
          <w:sz w:val="24"/>
        </w:rPr>
      </w:pPr>
      <w:r>
        <w:rPr>
          <w:sz w:val="24"/>
        </w:rPr>
        <w:t>P.O. Box 144830</w:t>
      </w:r>
    </w:p>
    <w:p w14:paraId="77B9AE75" w14:textId="77777777" w:rsidR="00270DE3" w:rsidRDefault="00270DE3" w:rsidP="00270DE3">
      <w:pPr>
        <w:rPr>
          <w:sz w:val="24"/>
        </w:rPr>
      </w:pPr>
      <w:r>
        <w:rPr>
          <w:sz w:val="24"/>
        </w:rPr>
        <w:t>Salt Lake City, Utah 84114-4830</w:t>
      </w:r>
    </w:p>
    <w:p w14:paraId="2966A948" w14:textId="77777777" w:rsidR="00270DE3" w:rsidRDefault="00270DE3" w:rsidP="00270DE3">
      <w:pPr>
        <w:rPr>
          <w:sz w:val="24"/>
        </w:rPr>
      </w:pPr>
    </w:p>
    <w:p w14:paraId="6278F36A" w14:textId="77777777" w:rsidR="00270DE3" w:rsidRDefault="00270DE3" w:rsidP="00270DE3">
      <w:pPr>
        <w:rPr>
          <w:sz w:val="24"/>
        </w:rPr>
      </w:pPr>
      <w:r>
        <w:rPr>
          <w:sz w:val="24"/>
        </w:rPr>
        <w:t xml:space="preserve">Dear Ms. </w:t>
      </w:r>
      <w:proofErr w:type="spellStart"/>
      <w:r>
        <w:rPr>
          <w:sz w:val="24"/>
        </w:rPr>
        <w:t>Fauver</w:t>
      </w:r>
      <w:proofErr w:type="spellEnd"/>
      <w:r>
        <w:rPr>
          <w:sz w:val="24"/>
        </w:rPr>
        <w:t>:</w:t>
      </w:r>
    </w:p>
    <w:p w14:paraId="551F158E" w14:textId="77777777" w:rsidR="00270DE3" w:rsidRDefault="00270DE3" w:rsidP="00270DE3">
      <w:pPr>
        <w:rPr>
          <w:sz w:val="24"/>
        </w:rPr>
      </w:pPr>
    </w:p>
    <w:p w14:paraId="248ABF94" w14:textId="77777777" w:rsidR="00270DE3" w:rsidRDefault="00270DE3" w:rsidP="00270DE3">
      <w:pPr>
        <w:rPr>
          <w:color w:val="FF0000"/>
          <w:sz w:val="24"/>
        </w:rPr>
      </w:pPr>
      <w:r>
        <w:rPr>
          <w:sz w:val="24"/>
        </w:rPr>
        <w:t xml:space="preserve">Subject:   Consumer Confidence Report for </w:t>
      </w:r>
      <w:r w:rsidR="000B015A">
        <w:rPr>
          <w:sz w:val="24"/>
        </w:rPr>
        <w:t>Kane County Water Conservancy District System#13038</w:t>
      </w:r>
    </w:p>
    <w:p w14:paraId="79E4662E" w14:textId="77777777" w:rsidR="00270DE3" w:rsidRDefault="00270DE3" w:rsidP="00270DE3">
      <w:pPr>
        <w:rPr>
          <w:sz w:val="24"/>
        </w:rPr>
      </w:pPr>
    </w:p>
    <w:p w14:paraId="4A30F59C" w14:textId="77777777" w:rsidR="00270DE3" w:rsidRDefault="00270DE3" w:rsidP="00270DE3">
      <w:pPr>
        <w:rPr>
          <w:sz w:val="24"/>
        </w:rPr>
      </w:pPr>
      <w:r>
        <w:rPr>
          <w:sz w:val="24"/>
        </w:rPr>
        <w:t xml:space="preserve">Enclosed is a copy of </w:t>
      </w:r>
      <w:r w:rsidR="000B015A">
        <w:rPr>
          <w:sz w:val="24"/>
        </w:rPr>
        <w:t>the Johnson Canyon Consumer Confidence Report for the Kane County Water Conservancy District System#13038.</w:t>
      </w:r>
      <w:r>
        <w:rPr>
          <w:sz w:val="24"/>
        </w:rPr>
        <w:t xml:space="preserve">  It contains the water quality information for our water system for the calendar year </w:t>
      </w:r>
      <w:r w:rsidR="000B015A">
        <w:rPr>
          <w:color w:val="FF0000"/>
          <w:sz w:val="24"/>
        </w:rPr>
        <w:t>20</w:t>
      </w:r>
      <w:r w:rsidR="00670CFF">
        <w:rPr>
          <w:color w:val="FF0000"/>
          <w:sz w:val="24"/>
        </w:rPr>
        <w:t>1</w:t>
      </w:r>
      <w:r w:rsidR="00B0179C">
        <w:rPr>
          <w:color w:val="FF0000"/>
          <w:sz w:val="24"/>
        </w:rPr>
        <w:t>5</w:t>
      </w:r>
      <w:r>
        <w:rPr>
          <w:sz w:val="24"/>
        </w:rPr>
        <w:t xml:space="preserve"> or the most recent sample data.</w:t>
      </w:r>
    </w:p>
    <w:p w14:paraId="534B4819" w14:textId="77777777" w:rsidR="00270DE3" w:rsidRDefault="00270DE3" w:rsidP="00270DE3">
      <w:pPr>
        <w:rPr>
          <w:sz w:val="24"/>
        </w:rPr>
      </w:pPr>
    </w:p>
    <w:p w14:paraId="0A19CC8A" w14:textId="77777777" w:rsidR="000B015A" w:rsidRDefault="00675B14" w:rsidP="000B015A">
      <w:pPr>
        <w:rPr>
          <w:color w:val="FF0000"/>
          <w:sz w:val="28"/>
          <w:szCs w:val="28"/>
        </w:rPr>
      </w:pPr>
      <w:r>
        <w:rPr>
          <w:color w:val="FF0000"/>
          <w:sz w:val="28"/>
          <w:szCs w:val="28"/>
        </w:rPr>
        <w:t>Since this system in fewer than 500 in population, t</w:t>
      </w:r>
      <w:r w:rsidR="000B015A">
        <w:rPr>
          <w:color w:val="FF0000"/>
          <w:sz w:val="28"/>
          <w:szCs w:val="28"/>
        </w:rPr>
        <w:t xml:space="preserve">he District has notified its customers by posting on its monthly billing statement that a </w:t>
      </w:r>
      <w:r w:rsidR="00A304D2">
        <w:rPr>
          <w:color w:val="FF0000"/>
          <w:sz w:val="28"/>
          <w:szCs w:val="28"/>
        </w:rPr>
        <w:t>copy of the CCR is available at</w:t>
      </w:r>
      <w:r w:rsidR="00433E2D">
        <w:rPr>
          <w:color w:val="FF0000"/>
          <w:sz w:val="28"/>
          <w:szCs w:val="28"/>
        </w:rPr>
        <w:t xml:space="preserve"> the District</w:t>
      </w:r>
      <w:r w:rsidR="00A304D2">
        <w:rPr>
          <w:color w:val="FF0000"/>
          <w:sz w:val="28"/>
          <w:szCs w:val="28"/>
        </w:rPr>
        <w:t xml:space="preserve"> office or can </w:t>
      </w:r>
      <w:r w:rsidR="000B015A">
        <w:rPr>
          <w:color w:val="FF0000"/>
          <w:sz w:val="28"/>
          <w:szCs w:val="28"/>
        </w:rPr>
        <w:t>be mailed out upon request</w:t>
      </w:r>
      <w:r w:rsidR="00A304D2">
        <w:rPr>
          <w:color w:val="FF0000"/>
          <w:sz w:val="28"/>
          <w:szCs w:val="28"/>
        </w:rPr>
        <w:t>.</w:t>
      </w:r>
    </w:p>
    <w:p w14:paraId="1AC87B5D" w14:textId="77777777" w:rsidR="00270DE3" w:rsidRDefault="00270DE3" w:rsidP="00270DE3">
      <w:pPr>
        <w:rPr>
          <w:sz w:val="24"/>
        </w:rPr>
      </w:pPr>
    </w:p>
    <w:p w14:paraId="18315F3A" w14:textId="77777777" w:rsidR="003D0E2E"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If you have any questions, please contact me at (435) 644-3997</w:t>
      </w:r>
    </w:p>
    <w:p w14:paraId="391EEFA4"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72DC2990"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Sincerely,</w:t>
      </w:r>
    </w:p>
    <w:p w14:paraId="033361FE" w14:textId="77777777" w:rsidR="00670CFF" w:rsidRDefault="00670CF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6542F74E" w14:textId="77777777" w:rsidR="00A740C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Randall Brown, Office Manager</w:t>
      </w:r>
    </w:p>
    <w:p w14:paraId="551667B8"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Kane County Water</w:t>
      </w:r>
      <w:r w:rsidR="00A740CD">
        <w:rPr>
          <w:rFonts w:ascii="Times New Roman" w:hAnsi="Times New Roman"/>
          <w:b/>
          <w:i/>
          <w:color w:val="800000"/>
          <w:sz w:val="36"/>
        </w:rPr>
        <w:t xml:space="preserve"> Conservancy District</w:t>
      </w:r>
      <w:r>
        <w:rPr>
          <w:rFonts w:ascii="Times New Roman" w:hAnsi="Times New Roman"/>
          <w:b/>
          <w:i/>
          <w:color w:val="800000"/>
          <w:sz w:val="36"/>
        </w:rPr>
        <w:t xml:space="preserve"> </w:t>
      </w:r>
    </w:p>
    <w:p w14:paraId="5795DC67"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2B353E1A"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Enclosure:</w:t>
      </w:r>
    </w:p>
    <w:p w14:paraId="349C2764"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659FE6CA"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4265CDD1"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56959D1F"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44B99211"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1E256DEB"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1CF69EC0"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r>
        <w:rPr>
          <w:rFonts w:ascii="Times New Roman" w:hAnsi="Times New Roman"/>
          <w:b/>
          <w:i/>
          <w:color w:val="FF0000"/>
          <w:sz w:val="36"/>
        </w:rPr>
        <w:t xml:space="preserve">Section 9. (This section is REQUIRED for </w:t>
      </w:r>
      <w:r>
        <w:rPr>
          <w:rFonts w:ascii="Times New Roman" w:hAnsi="Times New Roman"/>
          <w:b/>
          <w:i/>
          <w:color w:val="FF0000"/>
          <w:sz w:val="40"/>
          <w:u w:val="single"/>
        </w:rPr>
        <w:t>detects of arsenic, nitrates, lead, cryptosporidium and radon.</w:t>
      </w:r>
      <w:r>
        <w:rPr>
          <w:rFonts w:ascii="Times New Roman" w:hAnsi="Times New Roman"/>
          <w:b/>
          <w:i/>
          <w:color w:val="FF0000"/>
          <w:sz w:val="36"/>
        </w:rPr>
        <w:t xml:space="preserve"> If these are detected, you are REQUIRED to provide a short informational statement about the impact of the contaminant as below. The language may be modified only in consultation with the State Primacy Agency.)</w:t>
      </w:r>
    </w:p>
    <w:p w14:paraId="3C34DF14"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rPr>
          <w:rFonts w:ascii="Times New Roman" w:hAnsi="Times New Roman"/>
          <w:b/>
          <w:i/>
          <w:color w:val="FF0000"/>
          <w:sz w:val="36"/>
        </w:rPr>
      </w:pPr>
    </w:p>
    <w:p w14:paraId="535EC600" w14:textId="77777777" w:rsidR="003D0E2E" w:rsidRDefault="003D0E2E">
      <w:pPr>
        <w:widowControl/>
        <w:autoSpaceDE w:val="0"/>
        <w:autoSpaceDN w:val="0"/>
        <w:adjustRightInd w:val="0"/>
        <w:rPr>
          <w:rFonts w:ascii="Times New Roman" w:hAnsi="Times New Roman"/>
          <w:i/>
          <w:color w:val="FF0000"/>
          <w:sz w:val="28"/>
        </w:rPr>
      </w:pPr>
      <w:r>
        <w:rPr>
          <w:rFonts w:ascii="Times New Roman" w:hAnsi="Times New Roman"/>
          <w:i/>
          <w:color w:val="FF0000"/>
          <w:sz w:val="28"/>
        </w:rPr>
        <w:t xml:space="preserve">(A) Systems which </w:t>
      </w:r>
      <w:r>
        <w:rPr>
          <w:rFonts w:ascii="Times New Roman" w:hAnsi="Times New Roman"/>
          <w:b/>
          <w:i/>
          <w:color w:val="FF0000"/>
          <w:sz w:val="28"/>
          <w:u w:val="single"/>
        </w:rPr>
        <w:t>detect arsenic at  levels above 5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/l) and up to and including 10 ppb (</w:t>
      </w:r>
      <w:proofErr w:type="spellStart"/>
      <w:r>
        <w:rPr>
          <w:rFonts w:ascii="Times New Roman" w:hAnsi="Times New Roman"/>
          <w:b/>
          <w:i/>
          <w:color w:val="FF0000"/>
          <w:sz w:val="28"/>
          <w:u w:val="single"/>
        </w:rPr>
        <w:t>ug</w:t>
      </w:r>
      <w:proofErr w:type="spellEnd"/>
      <w:r>
        <w:rPr>
          <w:rFonts w:ascii="Times New Roman" w:hAnsi="Times New Roman"/>
          <w:b/>
          <w:i/>
          <w:color w:val="FF0000"/>
          <w:sz w:val="28"/>
          <w:u w:val="single"/>
        </w:rPr>
        <w:t xml:space="preserve">/l) </w:t>
      </w:r>
      <w:r>
        <w:rPr>
          <w:rFonts w:ascii="Times New Roman" w:hAnsi="Times New Roman"/>
          <w:i/>
          <w:color w:val="FF0000"/>
          <w:sz w:val="28"/>
        </w:rPr>
        <w:t xml:space="preserve"> MUST include the following language:</w:t>
      </w:r>
    </w:p>
    <w:p w14:paraId="75DECFA1" w14:textId="77777777" w:rsidR="003D0E2E" w:rsidRDefault="003D0E2E">
      <w:pPr>
        <w:pStyle w:val="BodyText2"/>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7FD04753"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744D3475" w14:textId="77777777" w:rsidR="003D0E2E" w:rsidRDefault="003D0E2E">
      <w:pPr>
        <w:pStyle w:val="BodyText3"/>
      </w:pPr>
      <w:r>
        <w:t>(B) Also, A system which detects nitrate at levels above 5 mg/L, but below the MCL MUST include a short informational statement about the impacts of nitrate on</w:t>
      </w:r>
    </w:p>
    <w:p w14:paraId="50E26FB4" w14:textId="77777777"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i/>
          <w:iCs/>
          <w:snapToGrid/>
          <w:color w:val="FF0000"/>
          <w:sz w:val="28"/>
          <w:szCs w:val="24"/>
        </w:rPr>
        <w:t>children using language such as:</w:t>
      </w:r>
      <w:r>
        <w:rPr>
          <w:rFonts w:ascii="Times New Roman" w:hAnsi="Times New Roman"/>
          <w:snapToGrid/>
          <w:sz w:val="24"/>
          <w:szCs w:val="24"/>
        </w:rPr>
        <w:t xml:space="preserve"> </w:t>
      </w:r>
    </w:p>
    <w:p w14:paraId="19E42855" w14:textId="77777777" w:rsidR="003D0E2E" w:rsidRDefault="003D0E2E">
      <w:pPr>
        <w:widowControl/>
        <w:autoSpaceDE w:val="0"/>
        <w:autoSpaceDN w:val="0"/>
        <w:adjustRightInd w:val="0"/>
        <w:rPr>
          <w:rFonts w:ascii="Times New Roman" w:hAnsi="Times New Roman"/>
          <w:snapToGrid/>
          <w:sz w:val="24"/>
          <w:szCs w:val="24"/>
        </w:rPr>
      </w:pPr>
    </w:p>
    <w:p w14:paraId="60EBF37C" w14:textId="77777777"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56E8B523" w14:textId="77777777" w:rsidR="003D0E2E" w:rsidRDefault="003D0E2E">
      <w:pPr>
        <w:widowControl/>
        <w:autoSpaceDE w:val="0"/>
        <w:autoSpaceDN w:val="0"/>
        <w:adjustRightInd w:val="0"/>
        <w:rPr>
          <w:rFonts w:ascii="Times New Roman" w:hAnsi="Times New Roman"/>
          <w:snapToGrid/>
          <w:sz w:val="24"/>
          <w:szCs w:val="24"/>
        </w:rPr>
      </w:pPr>
    </w:p>
    <w:p w14:paraId="3879D86E" w14:textId="77777777" w:rsidR="003D0E2E" w:rsidRDefault="003D0E2E">
      <w:pPr>
        <w:widowControl/>
        <w:autoSpaceDE w:val="0"/>
        <w:autoSpaceDN w:val="0"/>
        <w:adjustRightInd w:val="0"/>
        <w:rPr>
          <w:rFonts w:ascii="Times New Roman" w:hAnsi="Times New Roman"/>
          <w:i/>
          <w:color w:val="FF0000"/>
          <w:sz w:val="24"/>
        </w:rPr>
      </w:pPr>
      <w:r>
        <w:rPr>
          <w:rFonts w:ascii="Times New Roman" w:hAnsi="Times New Roman"/>
          <w:i/>
          <w:color w:val="FF0000"/>
          <w:sz w:val="24"/>
        </w:rPr>
        <w:t xml:space="preserve">(C) Systems which </w:t>
      </w:r>
      <w:r>
        <w:rPr>
          <w:rFonts w:ascii="Times New Roman" w:hAnsi="Times New Roman"/>
          <w:b/>
          <w:i/>
          <w:color w:val="FF0000"/>
          <w:sz w:val="28"/>
          <w:u w:val="single"/>
        </w:rPr>
        <w:t>detect lead above the action level in more than 5%, but fewer then 10%,</w:t>
      </w:r>
      <w:r>
        <w:rPr>
          <w:rFonts w:ascii="Times New Roman" w:hAnsi="Times New Roman"/>
          <w:i/>
          <w:color w:val="FF0000"/>
          <w:sz w:val="24"/>
        </w:rPr>
        <w:t xml:space="preserve"> of homes sampled, the following language is REQUIRED:</w:t>
      </w:r>
    </w:p>
    <w:p w14:paraId="3570D033" w14:textId="77777777" w:rsidR="003D0E2E" w:rsidRDefault="003D0E2E">
      <w:pPr>
        <w:widowControl/>
        <w:autoSpaceDE w:val="0"/>
        <w:autoSpaceDN w:val="0"/>
        <w:adjustRightInd w:val="0"/>
        <w:rPr>
          <w:rFonts w:ascii="Times New Roman" w:hAnsi="Times New Roman"/>
          <w:i/>
          <w:color w:val="FF0000"/>
          <w:sz w:val="24"/>
        </w:rPr>
      </w:pPr>
    </w:p>
    <w:p w14:paraId="43EFFF02" w14:textId="77777777" w:rsidR="003D0E2E" w:rsidRDefault="003D0E2E">
      <w:pPr>
        <w:widowControl/>
        <w:autoSpaceDE w:val="0"/>
        <w:autoSpaceDN w:val="0"/>
        <w:adjustRightInd w:val="0"/>
        <w:rPr>
          <w:rFonts w:ascii="Times New Roman" w:hAnsi="Times New Roman"/>
          <w:sz w:val="24"/>
        </w:rPr>
      </w:pPr>
      <w:r>
        <w:rPr>
          <w:rFonts w:ascii="Times New Roman" w:hAnsi="Times New Roman"/>
          <w:sz w:val="24"/>
        </w:rPr>
        <w:t xml:space="preserve">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w:t>
      </w:r>
      <w:r>
        <w:rPr>
          <w:rFonts w:ascii="Times New Roman" w:hAnsi="Times New Roman"/>
          <w:sz w:val="24"/>
        </w:rPr>
        <w:lastRenderedPageBreak/>
        <w:t xml:space="preserve">flush your tap for 30 seconds to 2 minutes before using tap water. Additional information is available from the Safe Drinking Water Hotline (1-800-426-4791). </w:t>
      </w:r>
    </w:p>
    <w:p w14:paraId="6916B854"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
    <w:p w14:paraId="27AA6F18"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(D) Systems that have performed any monitoring for Cryptosporidium must</w:t>
      </w:r>
    </w:p>
    <w:p w14:paraId="5074B9DE"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indicate that Cryptosporidium may be present in the source water or the finished</w:t>
      </w:r>
    </w:p>
    <w:p w14:paraId="290B64CC"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water and include the </w:t>
      </w:r>
      <w:r>
        <w:rPr>
          <w:rFonts w:ascii="Times New Roman" w:hAnsi="Times New Roman"/>
          <w:i/>
          <w:color w:val="FF0000"/>
          <w:sz w:val="28"/>
          <w:u w:val="single"/>
        </w:rPr>
        <w:t>summary of the result and an explanation</w:t>
      </w:r>
      <w:r>
        <w:rPr>
          <w:rFonts w:ascii="Times New Roman" w:hAnsi="Times New Roman"/>
          <w:i/>
          <w:color w:val="FF0000"/>
          <w:sz w:val="28"/>
        </w:rPr>
        <w:t xml:space="preserve"> of the</w:t>
      </w:r>
    </w:p>
    <w:p w14:paraId="3526B635"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significance.</w:t>
      </w:r>
    </w:p>
    <w:p w14:paraId="2928EFC3"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2282E3E2" w14:textId="77777777" w:rsidR="003D0E2E" w:rsidRDefault="003D0E2E">
      <w:pPr>
        <w:rPr>
          <w:b/>
          <w:sz w:val="24"/>
        </w:rPr>
      </w:pPr>
      <w:r>
        <w:rPr>
          <w:rFonts w:ascii="Times New Roman" w:hAnsi="Times New Roman"/>
          <w:i/>
          <w:sz w:val="24"/>
        </w:rPr>
        <w:t>We constantly monitor the water supply for various constituents. We have detected cryptosporidium in the __________ (</w:t>
      </w:r>
      <w:r>
        <w:rPr>
          <w:rFonts w:ascii="Times New Roman" w:hAnsi="Times New Roman"/>
          <w:b/>
          <w:i/>
          <w:sz w:val="24"/>
        </w:rPr>
        <w:t>finished water or source water</w:t>
      </w:r>
      <w:r>
        <w:rPr>
          <w:rFonts w:ascii="Times New Roman" w:hAnsi="Times New Roman"/>
          <w:i/>
          <w:sz w:val="24"/>
        </w:rPr>
        <w:t xml:space="preserve">). We detected this constituent in _____ out of _____ samples tested. We believe it is important for you to know that </w:t>
      </w:r>
      <w:proofErr w:type="spellStart"/>
      <w:r>
        <w:rPr>
          <w:rFonts w:ascii="Times New Roman" w:hAnsi="Times New Roman"/>
          <w:i/>
          <w:sz w:val="24"/>
        </w:rPr>
        <w:t>cryptosporidum</w:t>
      </w:r>
      <w:proofErr w:type="spellEnd"/>
      <w:r>
        <w:rPr>
          <w:rFonts w:ascii="Times New Roman" w:hAnsi="Times New Roman"/>
          <w:i/>
          <w:sz w:val="24"/>
        </w:rPr>
        <w:t xml:space="preserve"> may cause serious illness in </w:t>
      </w:r>
      <w:proofErr w:type="spellStart"/>
      <w:r>
        <w:rPr>
          <w:rFonts w:ascii="Times New Roman" w:hAnsi="Times New Roman"/>
          <w:i/>
          <w:sz w:val="24"/>
        </w:rPr>
        <w:t>immuno</w:t>
      </w:r>
      <w:proofErr w:type="spellEnd"/>
      <w:r>
        <w:rPr>
          <w:rFonts w:ascii="Times New Roman" w:hAnsi="Times New Roman"/>
          <w:i/>
          <w:sz w:val="24"/>
        </w:rPr>
        <w:t>-compromised persons such as persons with cancer undergoing chemotherapy, persons who have undergone organ transplants, people with HIV/AIDS or other immune system disorders. These people should seek advice from their health care providers.</w:t>
      </w:r>
      <w:r>
        <w:rPr>
          <w:b/>
          <w:sz w:val="24"/>
        </w:rPr>
        <w:t xml:space="preserve"> </w:t>
      </w:r>
    </w:p>
    <w:p w14:paraId="126D18FD" w14:textId="77777777" w:rsidR="003D0E2E" w:rsidRDefault="003D0E2E">
      <w:pPr>
        <w:rPr>
          <w:b/>
          <w:sz w:val="24"/>
        </w:rPr>
      </w:pPr>
    </w:p>
    <w:p w14:paraId="7E646B1D" w14:textId="77777777" w:rsidR="003D0E2E" w:rsidRDefault="003D0E2E">
      <w:pPr>
        <w:rPr>
          <w:b/>
          <w:sz w:val="24"/>
        </w:rPr>
      </w:pPr>
      <w:r>
        <w:rPr>
          <w:b/>
          <w:sz w:val="24"/>
        </w:rPr>
        <w:t xml:space="preserve">Cryptosporidium if sampled: </w:t>
      </w:r>
    </w:p>
    <w:p w14:paraId="6D6E2321" w14:textId="77777777" w:rsidR="003D0E2E" w:rsidRDefault="003D0E2E">
      <w:pPr>
        <w:rPr>
          <w:sz w:val="24"/>
        </w:rPr>
      </w:pPr>
      <w:r>
        <w:rPr>
          <w:b/>
          <w:sz w:val="24"/>
        </w:rPr>
        <w:t xml:space="preserve"> </w:t>
      </w:r>
    </w:p>
    <w:p w14:paraId="3546A2E6" w14:textId="77777777" w:rsidR="003D0E2E" w:rsidRDefault="003D0E2E">
      <w:pPr>
        <w:rPr>
          <w:sz w:val="24"/>
        </w:rPr>
      </w:pPr>
      <w:r>
        <w:rPr>
          <w:sz w:val="24"/>
        </w:rPr>
        <w:t>For systems with negative sample results:</w:t>
      </w:r>
    </w:p>
    <w:p w14:paraId="71E41968" w14:textId="77777777" w:rsidR="003D0E2E" w:rsidRDefault="003D0E2E">
      <w:pPr>
        <w:rPr>
          <w:sz w:val="24"/>
        </w:rPr>
      </w:pPr>
    </w:p>
    <w:p w14:paraId="56AFB267" w14:textId="77777777" w:rsidR="003D0E2E" w:rsidRDefault="003D0E2E">
      <w:pPr>
        <w:rPr>
          <w:sz w:val="24"/>
        </w:rPr>
      </w:pPr>
      <w:r>
        <w:rPr>
          <w:i/>
          <w:sz w:val="24"/>
        </w:rPr>
        <w:t xml:space="preserve">We are required to test our sources of drinking water, as well as our treated  tap water, for the presence of   Cryptosporidium.  Cryptosporidium is a microbial parasite which is found in surface water throughout the United States.  When ingested </w:t>
      </w:r>
      <w:proofErr w:type="spellStart"/>
      <w:r>
        <w:rPr>
          <w:i/>
          <w:sz w:val="24"/>
        </w:rPr>
        <w:t>Crytosporiduim</w:t>
      </w:r>
      <w:proofErr w:type="spellEnd"/>
      <w:r>
        <w:rPr>
          <w:i/>
          <w:sz w:val="24"/>
        </w:rPr>
        <w:t xml:space="preserve"> can cause gastrointestinal distress for otherwise healthy people and more serious illness or death for people with weak immune systems.  We did not find any Cryptosporidium in our source (untreated) water or finished (treated) water.  Therefore, we don’t believe that you need to worry about these results.  We have a modern and effective filtration plant, and as far as anyone knows, filtration is the single best protection against Cryptosporidium</w:t>
      </w:r>
      <w:r>
        <w:rPr>
          <w:sz w:val="24"/>
        </w:rPr>
        <w:t>.</w:t>
      </w:r>
    </w:p>
    <w:p w14:paraId="2D5BEA91" w14:textId="77777777" w:rsidR="003D0E2E" w:rsidRDefault="003D0E2E">
      <w:pPr>
        <w:rPr>
          <w:sz w:val="24"/>
        </w:rPr>
      </w:pPr>
    </w:p>
    <w:p w14:paraId="3A428BA7" w14:textId="77777777" w:rsidR="003D0E2E" w:rsidRDefault="003D0E2E">
      <w:pPr>
        <w:rPr>
          <w:sz w:val="24"/>
        </w:rPr>
      </w:pPr>
      <w:r>
        <w:rPr>
          <w:sz w:val="24"/>
        </w:rPr>
        <w:t>For systems with positive sample results:</w:t>
      </w:r>
    </w:p>
    <w:p w14:paraId="25F44A61" w14:textId="77777777" w:rsidR="003D0E2E" w:rsidRDefault="003D0E2E">
      <w:pPr>
        <w:rPr>
          <w:sz w:val="24"/>
        </w:rPr>
      </w:pPr>
    </w:p>
    <w:p w14:paraId="27D6345F"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r>
        <w:rPr>
          <w:i/>
          <w:sz w:val="24"/>
        </w:rPr>
        <w:t xml:space="preserve">We are required to test our sources of drinking water, as well as our treated tap water, for the presence of Cryptosporidium.  We test for this contaminant quarterly in both source water and  treated water.  Although small amounts were found in the source water, we did not find any in the treated water that goes to your tap.  Cryptosporidium is a microbial parasite which is found in surface water throughout the United States.  Although Cryptosporidium can be removed by filtration, the most commonly used filtration methods cannot guarantee 100 percent removal.  Our monitoring of source water and/or finished water indicates the presence of these organisms.  Unfortunately, current test methods do not enable us to determine if the organisms are dead or if they are capable of causing disease.  Symptoms of an infection include nausea, diarrhea, and abdominal cramps. Most healthy individuals are able to overcome the disease within a few weeks, However, </w:t>
      </w:r>
      <w:proofErr w:type="spellStart"/>
      <w:r>
        <w:rPr>
          <w:i/>
          <w:sz w:val="24"/>
        </w:rPr>
        <w:t>immuno</w:t>
      </w:r>
      <w:proofErr w:type="spellEnd"/>
      <w:r>
        <w:rPr>
          <w:i/>
          <w:sz w:val="24"/>
        </w:rPr>
        <w:t xml:space="preserve">-compromised people have more difficulty and are at greater risk of developing severe, life-threatening illness.  </w:t>
      </w:r>
      <w:proofErr w:type="spellStart"/>
      <w:r>
        <w:rPr>
          <w:i/>
          <w:sz w:val="24"/>
        </w:rPr>
        <w:t>Immuno</w:t>
      </w:r>
      <w:proofErr w:type="spellEnd"/>
      <w:r>
        <w:rPr>
          <w:i/>
          <w:sz w:val="24"/>
        </w:rPr>
        <w:t xml:space="preserve">-compromised individuals are encouraged to consult their doctor regarding appropriate </w:t>
      </w:r>
      <w:r>
        <w:rPr>
          <w:i/>
          <w:sz w:val="24"/>
        </w:rPr>
        <w:lastRenderedPageBreak/>
        <w:t>precautions to take to prevent infection.  Cryptosporidium must be ingested for it to cause disease, and it may be spread through means other than drinking water</w:t>
      </w:r>
    </w:p>
    <w:p w14:paraId="5FA3DEC7"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2CA64FF6"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800000"/>
          <w:sz w:val="24"/>
        </w:rPr>
      </w:pPr>
      <w:r>
        <w:rPr>
          <w:rFonts w:ascii="Times New Roman" w:hAnsi="Times New Roman"/>
          <w:i/>
          <w:color w:val="800000"/>
          <w:sz w:val="24"/>
        </w:rPr>
        <w:tab/>
      </w:r>
    </w:p>
    <w:p w14:paraId="035657C7"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(E) Systems that have performed any monitoring for radon that indicates that </w:t>
      </w:r>
    </w:p>
    <w:p w14:paraId="227224BE"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radon may be present in the finished water must include the results of the </w:t>
      </w:r>
    </w:p>
    <w:p w14:paraId="0FF85063"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monitoring and an explanation of the significance of the results.</w:t>
      </w:r>
    </w:p>
    <w:p w14:paraId="4430A4C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192D6232"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r>
        <w:rPr>
          <w:rFonts w:ascii="Times New Roman" w:hAnsi="Times New Roman"/>
          <w:i/>
          <w:sz w:val="24"/>
        </w:rPr>
        <w:t>We constantly monitor the water supply for various constituents. We have detected radon in the finished water supply in _____ out of _____ samples tested. There is no federal regulation for radon levels in drinking water. Exposure to air transmitted radon over a long period of time may cause adverse health effects.</w:t>
      </w:r>
    </w:p>
    <w:p w14:paraId="7D1CE915"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5926D16C"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36"/>
        </w:rPr>
      </w:pPr>
      <w:r>
        <w:rPr>
          <w:i/>
          <w:sz w:val="24"/>
        </w:rPr>
        <w:t xml:space="preserve"> Radon is a </w:t>
      </w:r>
      <w:proofErr w:type="spellStart"/>
      <w:r>
        <w:rPr>
          <w:i/>
          <w:sz w:val="24"/>
        </w:rPr>
        <w:t>radioative</w:t>
      </w:r>
      <w:proofErr w:type="spellEnd"/>
      <w:r>
        <w:rPr>
          <w:i/>
          <w:sz w:val="24"/>
        </w:rPr>
        <w:t xml:space="preserve"> gas which is naturally occurring in some ground water.  It poses a lung cancer risk when the gas is released from your water into the air (as occurs during showering, bathing, or washing dishes or clothes), and a stomach cancer risk when you drink water containing radon.  Radon gas released from drinking water is a relatively small part of the total radon in air.  Other sources are radon gas from soil which enter homes through foundations, and radon inhaled directly while smoking cigarettes.  Experts are not sure exactly what the cancer risk is from a given level of radon in your drinking water.  If you are concerned about radon in your home, tests are available to determine the total exposure level.  For additional information on how to have your home tested contact Project Environment Radon Hotline 800-458-0145.</w:t>
      </w:r>
    </w:p>
    <w:p w14:paraId="413D13BF"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sz w:val="36"/>
        </w:rPr>
      </w:pPr>
    </w:p>
    <w:p w14:paraId="5F2B555C"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r>
        <w:rPr>
          <w:rFonts w:ascii="Times New Roman" w:hAnsi="Times New Roman"/>
          <w:b/>
          <w:i/>
          <w:color w:val="FF0000"/>
          <w:sz w:val="36"/>
        </w:rPr>
        <w:t xml:space="preserve">Section 10. (Select the appropriate explanation for the Test Results Chart. If you had a </w:t>
      </w:r>
      <w:r>
        <w:rPr>
          <w:rFonts w:ascii="Times New Roman" w:hAnsi="Times New Roman"/>
          <w:b/>
          <w:i/>
          <w:color w:val="FF0000"/>
          <w:sz w:val="40"/>
          <w:u w:val="single"/>
        </w:rPr>
        <w:t>violation</w:t>
      </w:r>
      <w:r>
        <w:rPr>
          <w:rFonts w:ascii="Times New Roman" w:hAnsi="Times New Roman"/>
          <w:b/>
          <w:i/>
          <w:color w:val="FF0000"/>
          <w:sz w:val="36"/>
        </w:rPr>
        <w:t>, you are REQUIRED to have an explanation of the violation including, duration of the violation, potential adverse health effects and actions taken to address the violation. This is not required for detects.)</w:t>
      </w:r>
    </w:p>
    <w:p w14:paraId="1C76957F"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p>
    <w:p w14:paraId="0C51F24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r>
        <w:rPr>
          <w:rFonts w:ascii="Times New Roman" w:hAnsi="Times New Roman"/>
          <w:b/>
          <w:color w:val="FF0000"/>
          <w:sz w:val="24"/>
        </w:rPr>
        <w:t xml:space="preserve"> </w:t>
      </w:r>
      <w:r>
        <w:rPr>
          <w:rFonts w:ascii="Times New Roman" w:hAnsi="Times New Roman"/>
          <w:b/>
          <w:color w:val="FF0000"/>
          <w:sz w:val="28"/>
        </w:rPr>
        <w:t xml:space="preserve">If you had a detect but no violations: </w:t>
      </w:r>
    </w:p>
    <w:p w14:paraId="3EC7FF5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800000"/>
          <w:sz w:val="24"/>
        </w:rPr>
      </w:pPr>
    </w:p>
    <w:p w14:paraId="199B378C" w14:textId="77777777" w:rsidR="003D0E2E"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14:paraId="72AEBD4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p>
    <w:p w14:paraId="349FB784" w14:textId="77777777" w:rsidR="003D0E2E" w:rsidRDefault="003D0E2E">
      <w:pPr>
        <w:suppressAutoHyphens/>
        <w:rPr>
          <w:rFonts w:ascii="Times New Roman" w:hAnsi="Times New Roman"/>
          <w:b/>
          <w:color w:val="FF0000"/>
          <w:sz w:val="28"/>
        </w:rPr>
      </w:pPr>
      <w:r>
        <w:rPr>
          <w:rFonts w:ascii="Times New Roman" w:hAnsi="Times New Roman"/>
          <w:b/>
          <w:color w:val="FF0000"/>
          <w:sz w:val="28"/>
          <w:u w:val="single"/>
        </w:rPr>
        <w:t>TCR QUALITY VIOLATIONS</w:t>
      </w:r>
      <w:r w:rsidR="00F5153A">
        <w:rPr>
          <w:rFonts w:ascii="Times New Roman" w:hAnsi="Times New Roman"/>
          <w:b/>
          <w:color w:val="FF0000"/>
          <w:sz w:val="28"/>
        </w:rPr>
        <w:fldChar w:fldCharType="begin"/>
      </w:r>
      <w:r>
        <w:rPr>
          <w:rFonts w:ascii="Times New Roman" w:hAnsi="Times New Roman"/>
          <w:b/>
          <w:color w:val="FF0000"/>
          <w:sz w:val="28"/>
        </w:rPr>
        <w:instrText xml:space="preserve">PRIVATE </w:instrText>
      </w:r>
      <w:r w:rsidR="00F5153A">
        <w:rPr>
          <w:rFonts w:ascii="Times New Roman" w:hAnsi="Times New Roman"/>
          <w:b/>
          <w:color w:val="FF0000"/>
          <w:sz w:val="28"/>
        </w:rPr>
        <w:fldChar w:fldCharType="end"/>
      </w:r>
    </w:p>
    <w:p w14:paraId="6E500650" w14:textId="77777777" w:rsidR="003D0E2E" w:rsidRDefault="003D0E2E">
      <w:pPr>
        <w:suppressAutoHyphens/>
        <w:rPr>
          <w:rFonts w:ascii="Times New Roman" w:hAnsi="Times New Roman"/>
          <w:sz w:val="22"/>
        </w:rPr>
      </w:pPr>
    </w:p>
    <w:p w14:paraId="0F0F1038" w14:textId="77777777" w:rsidR="003D0E2E" w:rsidRDefault="003D0E2E">
      <w:pPr>
        <w:tabs>
          <w:tab w:val="left" w:pos="-720"/>
          <w:tab w:val="left" w:pos="0"/>
          <w:tab w:val="left" w:pos="720"/>
        </w:tabs>
        <w:suppressAutoHyphens/>
        <w:ind w:left="1440" w:hanging="1440"/>
        <w:rPr>
          <w:rFonts w:ascii="Times New Roman" w:hAnsi="Times New Roman"/>
          <w:sz w:val="24"/>
        </w:rPr>
      </w:pPr>
      <w:r>
        <w:rPr>
          <w:rFonts w:ascii="Times New Roman" w:hAnsi="Times New Roman"/>
          <w:b/>
          <w:sz w:val="22"/>
        </w:rPr>
        <w:t xml:space="preserve">Acute </w:t>
      </w:r>
      <w:r w:rsidR="00813D36">
        <w:rPr>
          <w:rFonts w:ascii="Times New Roman" w:hAnsi="Times New Roman"/>
          <w:b/>
          <w:sz w:val="22"/>
        </w:rPr>
        <w:t>(Code 21)</w:t>
      </w:r>
    </w:p>
    <w:p w14:paraId="4FEDF036" w14:textId="77777777" w:rsidR="003D0E2E" w:rsidRDefault="003D0E2E">
      <w:pPr>
        <w:tabs>
          <w:tab w:val="left" w:pos="-720"/>
        </w:tabs>
        <w:suppressAutoHyphens/>
        <w:rPr>
          <w:rFonts w:ascii="Times New Roman" w:hAnsi="Times New Roman"/>
          <w:color w:val="FF0000"/>
          <w:sz w:val="24"/>
        </w:rPr>
      </w:pPr>
      <w:r>
        <w:rPr>
          <w:rFonts w:ascii="Times New Roman" w:hAnsi="Times New Roman"/>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fecal coliforms or Escherichia </w:t>
      </w:r>
      <w:r>
        <w:rPr>
          <w:rFonts w:ascii="Times New Roman" w:hAnsi="Times New Roman"/>
          <w:color w:val="000000"/>
          <w:sz w:val="24"/>
        </w:rPr>
        <w:lastRenderedPageBreak/>
        <w:t>coli.  The presence of fecal coliforms and E. coli in drinking water is serious because it is associated with sewage or animal wastes and can cause disease.  The presence of this bacteria in our system was a result of</w:t>
      </w:r>
      <w:r>
        <w:rPr>
          <w:rFonts w:ascii="Times New Roman" w:hAnsi="Times New Roman"/>
          <w:color w:val="800080"/>
          <w:sz w:val="24"/>
        </w:rPr>
        <w:t xml:space="preserve"> </w:t>
      </w:r>
      <w:r>
        <w:rPr>
          <w:rFonts w:ascii="Times New Roman" w:hAnsi="Times New Roman"/>
          <w:color w:val="FF0000"/>
          <w:sz w:val="24"/>
        </w:rPr>
        <w:t xml:space="preserve">(reason for fecal contamination). </w:t>
      </w:r>
      <w:r>
        <w:rPr>
          <w:rFonts w:ascii="Times New Roman" w:hAnsi="Times New Roman"/>
          <w:color w:val="000000"/>
          <w:sz w:val="24"/>
        </w:rPr>
        <w:t xml:space="preserve"> Disease symptoms include diarrhea, cramps, nausea, and possible jaundice, and associated headaches and fatigue.  When the</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samples confirmed the presence of fecal coliforms and E. coli we</w:t>
      </w:r>
      <w:r>
        <w:rPr>
          <w:rFonts w:ascii="Times New Roman" w:hAnsi="Times New Roman"/>
          <w:color w:val="800080"/>
          <w:sz w:val="24"/>
        </w:rPr>
        <w:t xml:space="preserve"> </w:t>
      </w:r>
      <w:r>
        <w:rPr>
          <w:rFonts w:ascii="Times New Roman" w:hAnsi="Times New Roman"/>
          <w:color w:val="FF0000"/>
          <w:sz w:val="24"/>
        </w:rPr>
        <w:t>(describe steps taken to identify and correct the problem.)  Subsequent monthly sampling has confirmed the absence of fecal coliforms and E. coli in the water system.</w:t>
      </w:r>
    </w:p>
    <w:p w14:paraId="76252679" w14:textId="77777777" w:rsidR="003D0E2E" w:rsidRDefault="003D0E2E">
      <w:pPr>
        <w:tabs>
          <w:tab w:val="left" w:pos="-720"/>
        </w:tabs>
        <w:suppressAutoHyphens/>
        <w:rPr>
          <w:rFonts w:ascii="Times New Roman" w:hAnsi="Times New Roman"/>
          <w:b/>
          <w:color w:val="000000"/>
          <w:sz w:val="24"/>
        </w:rPr>
      </w:pPr>
    </w:p>
    <w:p w14:paraId="0A41EE84"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Non-Acute</w:t>
      </w:r>
      <w:r w:rsidR="00813D36">
        <w:rPr>
          <w:rFonts w:ascii="Times New Roman" w:hAnsi="Times New Roman"/>
          <w:b/>
          <w:color w:val="000000"/>
          <w:sz w:val="24"/>
        </w:rPr>
        <w:t xml:space="preserve"> (Code 22)</w:t>
      </w:r>
    </w:p>
    <w:p w14:paraId="1E67E97D"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total coliform bacteria.  Total coliforms are common in the environment and are generally not harmful themselves.  The presence of these bacteria is usually a result of a problem with water treatment or the pipes which distribute the water, and indicates that the water may have been contaminated with organisms that can cause disease.  Symptoms may include diarrhea, cramps, nausea, and possible jaundice, and any associated headaches and fatigue.</w:t>
      </w:r>
      <w:r>
        <w:rPr>
          <w:rFonts w:ascii="Times New Roman" w:hAnsi="Times New Roman"/>
          <w:color w:val="800080"/>
          <w:sz w:val="24"/>
        </w:rPr>
        <w:t xml:space="preserve">  </w:t>
      </w:r>
      <w:r>
        <w:rPr>
          <w:rFonts w:ascii="Times New Roman" w:hAnsi="Times New Roman"/>
          <w:color w:val="FF0000"/>
          <w:sz w:val="24"/>
        </w:rPr>
        <w:t>When the monthly samples confirmed the presence of total coliform bacteria we took steps to identify and correct the problem.  Subsequent monthly sampling has confirmed the absence of total coliforms in the water system.</w:t>
      </w:r>
    </w:p>
    <w:p w14:paraId="13752858" w14:textId="77777777" w:rsidR="003D0E2E" w:rsidRDefault="003D0E2E">
      <w:pPr>
        <w:tabs>
          <w:tab w:val="left" w:pos="-720"/>
        </w:tabs>
        <w:suppressAutoHyphens/>
        <w:rPr>
          <w:rFonts w:ascii="Times New Roman" w:hAnsi="Times New Roman"/>
          <w:color w:val="000000"/>
          <w:sz w:val="24"/>
        </w:rPr>
      </w:pPr>
    </w:p>
    <w:p w14:paraId="109979D5" w14:textId="77777777" w:rsidR="003D0E2E" w:rsidRDefault="003D0E2E">
      <w:pPr>
        <w:tabs>
          <w:tab w:val="left" w:pos="-720"/>
        </w:tabs>
        <w:suppressAutoHyphens/>
        <w:rPr>
          <w:rFonts w:ascii="Times New Roman" w:hAnsi="Times New Roman"/>
          <w:color w:val="000000"/>
          <w:sz w:val="22"/>
        </w:rPr>
      </w:pPr>
    </w:p>
    <w:p w14:paraId="6AE3AD41"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TCR MONITORING AND REPORTING</w:t>
      </w:r>
      <w:r>
        <w:rPr>
          <w:rFonts w:ascii="Times New Roman" w:hAnsi="Times New Roman"/>
          <w:b/>
          <w:color w:val="FF0000"/>
          <w:sz w:val="28"/>
        </w:rPr>
        <w:t xml:space="preserve"> </w:t>
      </w:r>
    </w:p>
    <w:p w14:paraId="3B7A7E64" w14:textId="77777777" w:rsidR="003D0E2E" w:rsidRDefault="003D0E2E">
      <w:pPr>
        <w:tabs>
          <w:tab w:val="left" w:pos="-720"/>
        </w:tabs>
        <w:suppressAutoHyphens/>
        <w:rPr>
          <w:rFonts w:ascii="Times New Roman" w:hAnsi="Times New Roman"/>
          <w:b/>
          <w:color w:val="FF0000"/>
          <w:sz w:val="22"/>
        </w:rPr>
      </w:pPr>
    </w:p>
    <w:p w14:paraId="654F8BD5"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w:t>
      </w:r>
      <w:r w:rsidR="00813D36">
        <w:rPr>
          <w:rFonts w:ascii="Times New Roman" w:hAnsi="Times New Roman"/>
          <w:b/>
          <w:color w:val="000000"/>
          <w:sz w:val="24"/>
        </w:rPr>
        <w:t xml:space="preserve"> Major (Code 23)</w:t>
      </w:r>
    </w:p>
    <w:p w14:paraId="37B44B7D"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test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1AC0BD79" w14:textId="77777777" w:rsidR="00813D36" w:rsidRDefault="00813D36">
      <w:pPr>
        <w:tabs>
          <w:tab w:val="left" w:pos="-720"/>
        </w:tabs>
        <w:suppressAutoHyphens/>
        <w:rPr>
          <w:rFonts w:ascii="Times New Roman" w:hAnsi="Times New Roman"/>
          <w:color w:val="FF0000"/>
          <w:sz w:val="24"/>
        </w:rPr>
      </w:pPr>
    </w:p>
    <w:p w14:paraId="6F31943C"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 Minor (Code 24)</w:t>
      </w:r>
    </w:p>
    <w:p w14:paraId="5C10B45C"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07E4234A" w14:textId="77777777" w:rsidR="00813D36" w:rsidRDefault="00813D36">
      <w:pPr>
        <w:tabs>
          <w:tab w:val="left" w:pos="-720"/>
        </w:tabs>
        <w:suppressAutoHyphens/>
        <w:rPr>
          <w:rFonts w:ascii="Times New Roman" w:hAnsi="Times New Roman"/>
          <w:color w:val="FF0000"/>
          <w:sz w:val="24"/>
        </w:rPr>
      </w:pPr>
    </w:p>
    <w:p w14:paraId="562A76A5" w14:textId="77777777" w:rsidR="003D0E2E" w:rsidRDefault="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w:t>
      </w:r>
      <w:r w:rsidR="003D0E2E">
        <w:rPr>
          <w:rFonts w:ascii="Times New Roman" w:hAnsi="Times New Roman"/>
          <w:b/>
          <w:color w:val="000000"/>
          <w:sz w:val="24"/>
        </w:rPr>
        <w:t>epeat</w:t>
      </w:r>
      <w:r>
        <w:rPr>
          <w:rFonts w:ascii="Times New Roman" w:hAnsi="Times New Roman"/>
          <w:b/>
          <w:color w:val="000000"/>
          <w:sz w:val="24"/>
        </w:rPr>
        <w:t xml:space="preserve"> Major (Code 25)</w:t>
      </w:r>
      <w:r w:rsidR="003D0E2E">
        <w:rPr>
          <w:rFonts w:ascii="Times New Roman" w:hAnsi="Times New Roman"/>
          <w:b/>
          <w:color w:val="000000"/>
          <w:sz w:val="24"/>
        </w:rPr>
        <w:tab/>
        <w:t xml:space="preserve">  </w:t>
      </w:r>
    </w:p>
    <w:p w14:paraId="36166A97"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sidR="00813D36">
        <w:rPr>
          <w:rFonts w:ascii="Times New Roman" w:hAnsi="Times New Roman"/>
          <w:color w:val="000000"/>
          <w:sz w:val="24"/>
        </w:rPr>
        <w:t xml:space="preserve"> </w:t>
      </w:r>
      <w:r>
        <w:rPr>
          <w:rFonts w:ascii="Times New Roman" w:hAnsi="Times New Roman"/>
          <w:color w:val="000000"/>
          <w:sz w:val="24"/>
        </w:rPr>
        <w:t>we failed to take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1503E3BF" w14:textId="77777777" w:rsidR="00813D36" w:rsidRDefault="00813D36">
      <w:pPr>
        <w:tabs>
          <w:tab w:val="left" w:pos="-720"/>
        </w:tabs>
        <w:suppressAutoHyphens/>
        <w:rPr>
          <w:rFonts w:ascii="Times New Roman" w:hAnsi="Times New Roman"/>
          <w:color w:val="FF0000"/>
          <w:sz w:val="24"/>
        </w:rPr>
      </w:pPr>
    </w:p>
    <w:p w14:paraId="5144D567"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Repeat Major (Code 26)</w:t>
      </w:r>
      <w:r>
        <w:rPr>
          <w:rFonts w:ascii="Times New Roman" w:hAnsi="Times New Roman"/>
          <w:b/>
          <w:color w:val="000000"/>
          <w:sz w:val="24"/>
        </w:rPr>
        <w:tab/>
        <w:t xml:space="preserve">  </w:t>
      </w:r>
    </w:p>
    <w:p w14:paraId="58BBA10A"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lastRenderedPageBreak/>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take all the required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311DE78F" w14:textId="77777777" w:rsidR="00813D36" w:rsidRDefault="00813D36">
      <w:pPr>
        <w:tabs>
          <w:tab w:val="left" w:pos="-720"/>
        </w:tabs>
        <w:suppressAutoHyphens/>
        <w:rPr>
          <w:rFonts w:ascii="Times New Roman" w:hAnsi="Times New Roman"/>
          <w:color w:val="FF0000"/>
          <w:sz w:val="24"/>
        </w:rPr>
      </w:pPr>
    </w:p>
    <w:p w14:paraId="63491424" w14:textId="77777777" w:rsidR="00D93ECD" w:rsidRDefault="00D93ECD" w:rsidP="00D93ECD">
      <w:pPr>
        <w:tabs>
          <w:tab w:val="left" w:pos="-720"/>
        </w:tabs>
        <w:suppressAutoHyphens/>
        <w:rPr>
          <w:rFonts w:ascii="Times New Roman" w:hAnsi="Times New Roman"/>
          <w:b/>
          <w:color w:val="FF0000"/>
          <w:sz w:val="28"/>
        </w:rPr>
      </w:pPr>
      <w:r>
        <w:rPr>
          <w:rFonts w:ascii="Times New Roman" w:hAnsi="Times New Roman"/>
          <w:b/>
          <w:color w:val="FF0000"/>
          <w:sz w:val="28"/>
          <w:u w:val="single"/>
        </w:rPr>
        <w:t>PUBLIC NOTICE</w:t>
      </w:r>
      <w:r>
        <w:rPr>
          <w:rFonts w:ascii="Times New Roman" w:hAnsi="Times New Roman"/>
          <w:b/>
          <w:color w:val="FF0000"/>
          <w:sz w:val="28"/>
        </w:rPr>
        <w:t xml:space="preserve"> </w:t>
      </w:r>
    </w:p>
    <w:p w14:paraId="059695F4" w14:textId="77777777" w:rsidR="003D0E2E" w:rsidRDefault="003D0E2E">
      <w:pPr>
        <w:tabs>
          <w:tab w:val="left" w:pos="-720"/>
        </w:tabs>
        <w:suppressAutoHyphens/>
        <w:rPr>
          <w:rFonts w:ascii="Times New Roman" w:hAnsi="Times New Roman"/>
          <w:color w:val="FF0000"/>
          <w:sz w:val="24"/>
        </w:rPr>
      </w:pPr>
    </w:p>
    <w:p w14:paraId="7D036231" w14:textId="77777777" w:rsidR="00D93ECD" w:rsidRDefault="00D93ECD" w:rsidP="00D93ECD">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Public Notice Violation </w:t>
      </w:r>
      <w:r>
        <w:rPr>
          <w:rFonts w:ascii="Times New Roman" w:hAnsi="Times New Roman"/>
          <w:b/>
          <w:color w:val="000000"/>
          <w:sz w:val="24"/>
        </w:rPr>
        <w:t>(Code 75)</w:t>
      </w:r>
    </w:p>
    <w:p w14:paraId="05DAE69E" w14:textId="77777777" w:rsidR="00D93ECD" w:rsidRDefault="00D93ECD" w:rsidP="00D93ECD">
      <w:pPr>
        <w:tabs>
          <w:tab w:val="left" w:pos="-720"/>
        </w:tabs>
        <w:suppressAutoHyphens/>
        <w:rPr>
          <w:rStyle w:val="AutoList21"/>
          <w:rFonts w:ascii="Times New Roman" w:hAnsi="Times New Roman"/>
          <w:color w:val="FF0000"/>
          <w:sz w:val="24"/>
        </w:rPr>
      </w:pPr>
      <w:r w:rsidRPr="00D93ECD">
        <w:rPr>
          <w:rFonts w:ascii="Times New Roman" w:hAnsi="Times New Roman"/>
          <w:sz w:val="24"/>
          <w:szCs w:val="24"/>
        </w:rPr>
        <w:t>Owners or ope</w:t>
      </w:r>
      <w:r>
        <w:rPr>
          <w:rFonts w:ascii="Times New Roman" w:hAnsi="Times New Roman"/>
          <w:sz w:val="24"/>
          <w:szCs w:val="24"/>
        </w:rPr>
        <w:t>rators of a public water system</w:t>
      </w:r>
      <w:r w:rsidRPr="00D93ECD">
        <w:rPr>
          <w:rFonts w:ascii="Times New Roman" w:hAnsi="Times New Roman"/>
          <w:sz w:val="24"/>
          <w:szCs w:val="24"/>
        </w:rPr>
        <w:t xml:space="preserve"> are required to provide public notice for violations of drinking water standards or monitoring requirements.  In </w:t>
      </w:r>
      <w:r w:rsidRPr="00D93ECD">
        <w:rPr>
          <w:rFonts w:ascii="Times New Roman" w:hAnsi="Times New Roman"/>
          <w:color w:val="FF0000"/>
          <w:sz w:val="24"/>
          <w:szCs w:val="24"/>
        </w:rPr>
        <w:t>(month)</w:t>
      </w:r>
      <w:r w:rsidRPr="00D93ECD">
        <w:rPr>
          <w:rFonts w:ascii="Times New Roman" w:hAnsi="Times New Roman"/>
          <w:sz w:val="24"/>
          <w:szCs w:val="24"/>
        </w:rPr>
        <w:t xml:space="preserve"> of </w:t>
      </w:r>
      <w:r w:rsidRPr="00D93ECD">
        <w:rPr>
          <w:rFonts w:ascii="Times New Roman" w:hAnsi="Times New Roman"/>
          <w:color w:val="FF0000"/>
          <w:sz w:val="24"/>
          <w:szCs w:val="24"/>
        </w:rPr>
        <w:t>(year)</w:t>
      </w:r>
      <w:r w:rsidRPr="00D93ECD">
        <w:rPr>
          <w:rFonts w:ascii="Times New Roman" w:hAnsi="Times New Roman"/>
          <w:sz w:val="24"/>
          <w:szCs w:val="24"/>
        </w:rPr>
        <w:t xml:space="preserve"> we failed to provide the public notice as required.</w:t>
      </w:r>
      <w:r>
        <w:rPr>
          <w:rFonts w:ascii="Times New Roman" w:hAnsi="Times New Roman"/>
          <w:sz w:val="24"/>
          <w:szCs w:val="24"/>
        </w:rPr>
        <w:t xml:space="preserve">  </w:t>
      </w:r>
      <w:r>
        <w:rPr>
          <w:rStyle w:val="AutoList21"/>
          <w:rFonts w:ascii="Times New Roman" w:hAnsi="Times New Roman"/>
          <w:color w:val="FF0000"/>
          <w:sz w:val="24"/>
        </w:rPr>
        <w:t xml:space="preserve">We have reviewed why we failed to </w:t>
      </w:r>
      <w:r w:rsidR="00A2755E">
        <w:rPr>
          <w:rStyle w:val="AutoList21"/>
          <w:rFonts w:ascii="Times New Roman" w:hAnsi="Times New Roman"/>
          <w:color w:val="FF0000"/>
          <w:sz w:val="24"/>
        </w:rPr>
        <w:t>provide public notice as required</w:t>
      </w:r>
      <w:r>
        <w:rPr>
          <w:rStyle w:val="AutoList21"/>
          <w:rFonts w:ascii="Times New Roman" w:hAnsi="Times New Roman"/>
          <w:color w:val="FF0000"/>
          <w:sz w:val="24"/>
        </w:rPr>
        <w:t xml:space="preserve"> and will take steps to ensure that it will not happen again.</w:t>
      </w:r>
    </w:p>
    <w:p w14:paraId="39CDF5C5" w14:textId="77777777" w:rsidR="003D0E2E" w:rsidRDefault="003D0E2E">
      <w:pPr>
        <w:tabs>
          <w:tab w:val="left" w:pos="-720"/>
        </w:tabs>
        <w:suppressAutoHyphens/>
        <w:rPr>
          <w:rFonts w:ascii="Times New Roman" w:hAnsi="Times New Roman"/>
          <w:color w:val="000000"/>
          <w:sz w:val="24"/>
        </w:rPr>
      </w:pPr>
    </w:p>
    <w:p w14:paraId="2D5A4D26" w14:textId="77777777" w:rsidR="00D93ECD" w:rsidRDefault="00D93ECD">
      <w:pPr>
        <w:tabs>
          <w:tab w:val="left" w:pos="-720"/>
        </w:tabs>
        <w:suppressAutoHyphens/>
        <w:rPr>
          <w:rFonts w:ascii="Times New Roman" w:hAnsi="Times New Roman"/>
          <w:color w:val="000000"/>
          <w:sz w:val="24"/>
        </w:rPr>
      </w:pPr>
    </w:p>
    <w:p w14:paraId="7C4E88B0" w14:textId="77777777" w:rsidR="00813D36" w:rsidRDefault="00813D36">
      <w:pPr>
        <w:tabs>
          <w:tab w:val="left" w:pos="-720"/>
        </w:tabs>
        <w:suppressAutoHyphens/>
        <w:rPr>
          <w:rFonts w:ascii="Times New Roman" w:hAnsi="Times New Roman"/>
          <w:b/>
          <w:color w:val="FF0000"/>
          <w:sz w:val="28"/>
          <w:u w:val="single"/>
        </w:rPr>
      </w:pPr>
      <w:r>
        <w:rPr>
          <w:rFonts w:ascii="Times New Roman" w:hAnsi="Times New Roman"/>
          <w:b/>
          <w:color w:val="FF0000"/>
          <w:sz w:val="28"/>
          <w:u w:val="single"/>
        </w:rPr>
        <w:t>All other chemical monitoring violations are code 03</w:t>
      </w:r>
    </w:p>
    <w:p w14:paraId="6BDEB8A1"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CHEMICAL MONITORING</w:t>
      </w:r>
    </w:p>
    <w:p w14:paraId="5A5DD985" w14:textId="77777777" w:rsidR="003D0E2E" w:rsidRDefault="003D0E2E">
      <w:pPr>
        <w:tabs>
          <w:tab w:val="left" w:pos="-720"/>
        </w:tabs>
        <w:suppressAutoHyphens/>
        <w:rPr>
          <w:rFonts w:ascii="Times New Roman" w:hAnsi="Times New Roman"/>
          <w:b/>
          <w:color w:val="000000"/>
          <w:sz w:val="22"/>
        </w:rPr>
      </w:pPr>
    </w:p>
    <w:p w14:paraId="5D6EA5D8"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 xml:space="preserve">Asbestos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(1094)</w:t>
      </w:r>
    </w:p>
    <w:p w14:paraId="78DD4A33" w14:textId="77777777" w:rsidR="003D0E2E" w:rsidRDefault="003D0E2E">
      <w:pPr>
        <w:tabs>
          <w:tab w:val="left" w:pos="-720"/>
        </w:tabs>
        <w:suppressAutoHyphens/>
        <w:rPr>
          <w:rFonts w:ascii="Times New Roman" w:hAnsi="Times New Roman"/>
          <w:b/>
          <w:color w:val="000000"/>
          <w:sz w:val="24"/>
        </w:rPr>
      </w:pPr>
      <w:r>
        <w:rPr>
          <w:rFonts w:ascii="Times New Roman" w:hAnsi="Times New Roman"/>
          <w:color w:val="000000"/>
          <w:sz w:val="24"/>
        </w:rPr>
        <w:t xml:space="preserve">We periodically monitor for Asbestos fibers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Asbestos is used to ensure that the public is provided with safe drinking water.  This violation does not necessarily pose a health risk</w:t>
      </w:r>
      <w:r>
        <w:rPr>
          <w:rFonts w:ascii="Times New Roman" w:hAnsi="Times New Roman"/>
          <w:color w:val="FF0000"/>
          <w:sz w:val="24"/>
        </w:rPr>
        <w:t>.  We have reviewed why we failed to take the required samples and will take steps to ensure that it will not happen again.</w:t>
      </w:r>
    </w:p>
    <w:p w14:paraId="5C747498" w14:textId="77777777" w:rsidR="003D0E2E" w:rsidRDefault="003D0E2E">
      <w:pPr>
        <w:tabs>
          <w:tab w:val="left" w:pos="-720"/>
        </w:tabs>
        <w:suppressAutoHyphens/>
        <w:rPr>
          <w:rFonts w:ascii="Times New Roman" w:hAnsi="Times New Roman"/>
          <w:b/>
          <w:color w:val="000000"/>
          <w:sz w:val="24"/>
        </w:rPr>
      </w:pPr>
    </w:p>
    <w:p w14:paraId="7AA9E4F9" w14:textId="77777777" w:rsidR="003D0E2E" w:rsidRDefault="003D0E2E">
      <w:pPr>
        <w:tabs>
          <w:tab w:val="left" w:pos="-720"/>
        </w:tabs>
        <w:suppressAutoHyphens/>
        <w:rPr>
          <w:rFonts w:ascii="Times New Roman" w:hAnsi="Times New Roman"/>
          <w:b/>
          <w:color w:val="000000"/>
          <w:sz w:val="24"/>
        </w:rPr>
        <w:sectPr w:rsidR="003D0E2E">
          <w:footerReference w:type="default" r:id="rId9"/>
          <w:footnotePr>
            <w:numRestart w:val="eachSect"/>
          </w:footnotePr>
          <w:pgSz w:w="12240" w:h="15840"/>
          <w:pgMar w:top="1440" w:right="1440" w:bottom="1440" w:left="1440" w:header="1440" w:footer="1440" w:gutter="0"/>
          <w:pgNumType w:start="1"/>
          <w:cols w:space="720"/>
          <w:noEndnote/>
        </w:sectPr>
      </w:pPr>
    </w:p>
    <w:p w14:paraId="62C22B07"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lastRenderedPageBreak/>
        <w:t xml:space="preserve">Inorganic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(CIOC)</w:t>
      </w:r>
    </w:p>
    <w:p w14:paraId="4DF98E13" w14:textId="77777777" w:rsidR="003D0E2E" w:rsidRDefault="003D0E2E">
      <w:pPr>
        <w:tabs>
          <w:tab w:val="left" w:pos="-720"/>
        </w:tabs>
        <w:suppressAutoHyphens/>
        <w:rPr>
          <w:rFonts w:ascii="Times New Roman" w:hAnsi="Times New Roman"/>
          <w:color w:val="000000"/>
          <w:sz w:val="24"/>
        </w:rPr>
      </w:pPr>
      <w:r>
        <w:rPr>
          <w:rFonts w:ascii="Times New Roman" w:hAnsi="Times New Roman"/>
          <w:color w:val="000000"/>
          <w:sz w:val="24"/>
        </w:rPr>
        <w:t xml:space="preserve">We periodically monitor for Inorganic chemical constituents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Inorganic chemicals is used to ensure that the public is provided with safe drinking water.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the required samples and will take steps to ensure that it will not happen again.</w:t>
      </w:r>
    </w:p>
    <w:p w14:paraId="79CC4345" w14:textId="77777777" w:rsidR="003D0E2E" w:rsidRDefault="003D0E2E">
      <w:pPr>
        <w:tabs>
          <w:tab w:val="left" w:pos="-720"/>
        </w:tabs>
        <w:suppressAutoHyphens/>
        <w:rPr>
          <w:rFonts w:ascii="Times New Roman" w:hAnsi="Times New Roman"/>
          <w:color w:val="000000"/>
          <w:sz w:val="24"/>
        </w:rPr>
      </w:pPr>
    </w:p>
    <w:p w14:paraId="2C3D9C23" w14:textId="77777777" w:rsidR="003D0E2E" w:rsidRDefault="003D0E2E">
      <w:pPr>
        <w:tabs>
          <w:tab w:val="left" w:pos="-720"/>
        </w:tabs>
        <w:suppressAutoHyphens/>
        <w:rPr>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529BBE1C" w14:textId="77777777" w:rsidR="003D0E2E" w:rsidRDefault="00F5153A">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lastRenderedPageBreak/>
        <w:fldChar w:fldCharType="begin"/>
      </w:r>
      <w:r w:rsidR="003D0E2E">
        <w:rPr>
          <w:rStyle w:val="AutoList22"/>
          <w:rFonts w:ascii="Times New Roman" w:hAnsi="Times New Roman"/>
          <w:b/>
          <w:color w:val="000000"/>
          <w:sz w:val="24"/>
        </w:rPr>
        <w:instrText xml:space="preserve">seq level0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level1 \h \r7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level2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level3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level4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level5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level6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level7 \h \r0 </w:instrText>
      </w:r>
      <w:r>
        <w:rPr>
          <w:rStyle w:val="AutoList22"/>
          <w:rFonts w:ascii="Times New Roman" w:hAnsi="Times New Roman"/>
          <w:b/>
          <w:color w:val="000000"/>
          <w:sz w:val="24"/>
        </w:rPr>
        <w:fldChar w:fldCharType="end"/>
      </w:r>
      <w:r w:rsidR="003D0E2E">
        <w:rPr>
          <w:rStyle w:val="AutoList22"/>
          <w:rFonts w:ascii="Times New Roman" w:hAnsi="Times New Roman"/>
          <w:b/>
          <w:color w:val="000000"/>
          <w:sz w:val="24"/>
        </w:rPr>
        <w:t xml:space="preserve">Nitrate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(1040)</w:t>
      </w:r>
    </w:p>
    <w:p w14:paraId="3BD91861"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Nitrate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128923C6" w14:textId="77777777" w:rsidR="003D0E2E" w:rsidRDefault="003D0E2E">
      <w:pPr>
        <w:tabs>
          <w:tab w:val="left" w:pos="-720"/>
        </w:tabs>
        <w:suppressAutoHyphens/>
        <w:rPr>
          <w:rStyle w:val="AutoList22"/>
          <w:rFonts w:ascii="Times New Roman" w:hAnsi="Times New Roman"/>
          <w:color w:val="FF0000"/>
          <w:sz w:val="24"/>
        </w:rPr>
      </w:pPr>
    </w:p>
    <w:p w14:paraId="322E10F0"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Nitrite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(Nitrite)</w:t>
      </w:r>
    </w:p>
    <w:p w14:paraId="2C4C8EE5"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Nitrite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Nitrite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 xml:space="preserve">We </w:t>
      </w:r>
      <w:r>
        <w:rPr>
          <w:rStyle w:val="AutoList22"/>
          <w:rFonts w:ascii="Times New Roman" w:hAnsi="Times New Roman"/>
          <w:color w:val="FF0000"/>
          <w:sz w:val="24"/>
        </w:rPr>
        <w:lastRenderedPageBreak/>
        <w:t>have reviewed why we failed to take the required samples and will take steps to ensure that it will not happen again.</w:t>
      </w:r>
    </w:p>
    <w:p w14:paraId="1012BA84" w14:textId="77777777" w:rsidR="003D0E2E" w:rsidRDefault="003D0E2E">
      <w:pPr>
        <w:tabs>
          <w:tab w:val="left" w:pos="-720"/>
        </w:tabs>
        <w:suppressAutoHyphens/>
        <w:rPr>
          <w:rStyle w:val="AutoList22"/>
          <w:rFonts w:ascii="Times New Roman" w:hAnsi="Times New Roman"/>
          <w:color w:val="000000"/>
          <w:sz w:val="24"/>
        </w:rPr>
      </w:pPr>
    </w:p>
    <w:p w14:paraId="398A0CD5"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Volatile Organic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(CVOC)</w:t>
      </w:r>
    </w:p>
    <w:p w14:paraId="001B07AC"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Volatile Organic chemical constituents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Volatile Organic chemicals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2801FF1E" w14:textId="77777777" w:rsidR="003D0E2E" w:rsidRDefault="003D0E2E">
      <w:pPr>
        <w:tabs>
          <w:tab w:val="left" w:pos="-720"/>
        </w:tabs>
        <w:suppressAutoHyphens/>
        <w:rPr>
          <w:rStyle w:val="AutoList22"/>
          <w:rFonts w:ascii="Times New Roman" w:hAnsi="Times New Roman"/>
          <w:color w:val="FF0000"/>
          <w:sz w:val="24"/>
        </w:rPr>
      </w:pPr>
    </w:p>
    <w:p w14:paraId="6FA4ED20" w14:textId="77777777" w:rsidR="003D0E2E" w:rsidRDefault="003D0E2E">
      <w:pPr>
        <w:tabs>
          <w:tab w:val="left" w:pos="-720"/>
        </w:tabs>
        <w:suppressAutoHyphens/>
        <w:rPr>
          <w:rStyle w:val="AutoList22"/>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2529DAF0" w14:textId="77777777" w:rsidR="003D0E2E" w:rsidRDefault="00F5153A">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lastRenderedPageBreak/>
        <w:fldChar w:fldCharType="begin"/>
      </w:r>
      <w:r w:rsidR="003D0E2E">
        <w:rPr>
          <w:rStyle w:val="AutoList21"/>
          <w:rFonts w:ascii="Times New Roman" w:hAnsi="Times New Roman"/>
          <w:b/>
          <w:color w:val="000000"/>
          <w:sz w:val="24"/>
        </w:rPr>
        <w:instrText xml:space="preserve">seq level0 \h \r10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level1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level2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level3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level4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level5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level6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level7 \h \r0 </w:instrText>
      </w:r>
      <w:r>
        <w:rPr>
          <w:rStyle w:val="AutoList21"/>
          <w:rFonts w:ascii="Times New Roman" w:hAnsi="Times New Roman"/>
          <w:b/>
          <w:color w:val="000000"/>
          <w:sz w:val="24"/>
        </w:rPr>
        <w:fldChar w:fldCharType="end"/>
      </w:r>
      <w:r w:rsidR="00813D36">
        <w:rPr>
          <w:rStyle w:val="AutoList21"/>
          <w:rFonts w:ascii="Times New Roman" w:hAnsi="Times New Roman"/>
          <w:b/>
          <w:color w:val="000000"/>
          <w:sz w:val="24"/>
        </w:rPr>
        <w:t>P</w:t>
      </w:r>
      <w:r w:rsidR="003D0E2E">
        <w:rPr>
          <w:rStyle w:val="AutoList21"/>
          <w:rFonts w:ascii="Times New Roman" w:hAnsi="Times New Roman"/>
          <w:b/>
          <w:color w:val="000000"/>
          <w:sz w:val="24"/>
        </w:rPr>
        <w:t xml:space="preserve">esticide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(CPES)</w:t>
      </w:r>
    </w:p>
    <w:p w14:paraId="51C0FBD5"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Pesticide chemical constituents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Pesticide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738A01A1" w14:textId="77777777" w:rsidR="003D0E2E" w:rsidRDefault="003D0E2E">
      <w:pPr>
        <w:tabs>
          <w:tab w:val="left" w:pos="-720"/>
        </w:tabs>
        <w:suppressAutoHyphens/>
        <w:rPr>
          <w:rStyle w:val="AutoList21"/>
          <w:rFonts w:ascii="Times New Roman" w:hAnsi="Times New Roman"/>
          <w:color w:val="FF0000"/>
          <w:sz w:val="24"/>
        </w:rPr>
      </w:pPr>
    </w:p>
    <w:p w14:paraId="106D62DF" w14:textId="77777777" w:rsidR="003D0E2E" w:rsidRDefault="003D0E2E">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t xml:space="preserve">Radionuclide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(RRAD)</w:t>
      </w:r>
    </w:p>
    <w:p w14:paraId="4F76AF58"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Radionuclide chemical constituents (Radio-activity)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Radionuclide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1731B4DD" w14:textId="77777777" w:rsidR="003D0E2E" w:rsidRDefault="003D0E2E">
      <w:pPr>
        <w:tabs>
          <w:tab w:val="left" w:pos="-720"/>
        </w:tabs>
        <w:suppressAutoHyphens/>
        <w:rPr>
          <w:rStyle w:val="AutoList21"/>
          <w:rFonts w:ascii="Times New Roman" w:hAnsi="Times New Roman"/>
          <w:color w:val="000000"/>
          <w:sz w:val="24"/>
        </w:rPr>
      </w:pPr>
    </w:p>
    <w:p w14:paraId="68F4395B" w14:textId="77777777" w:rsidR="003D0E2E" w:rsidRDefault="003D0E2E" w:rsidP="00EC0514">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Lead/Copper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(PBCU)</w:t>
      </w:r>
    </w:p>
    <w:p w14:paraId="7C49454D"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Lead and Copper in the water supply to meet all monitoring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Lead and Copper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21F494BC" w14:textId="77777777" w:rsidR="00D93ECD" w:rsidRDefault="00D93ECD">
      <w:pPr>
        <w:tabs>
          <w:tab w:val="left" w:pos="-720"/>
        </w:tabs>
        <w:suppressAutoHyphens/>
        <w:rPr>
          <w:rStyle w:val="AutoList21"/>
          <w:rFonts w:ascii="Times New Roman" w:hAnsi="Times New Roman"/>
          <w:color w:val="FF0000"/>
          <w:sz w:val="24"/>
        </w:rPr>
      </w:pPr>
    </w:p>
    <w:p w14:paraId="3EFAAA38"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11. (Insert this REQUIRED Language.)</w:t>
      </w:r>
    </w:p>
    <w:p w14:paraId="3160E97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 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6DE9E3E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14:paraId="40DA0FE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12. (It is recommended that this explanation be included.)</w:t>
      </w:r>
    </w:p>
    <w:p w14:paraId="08A1073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249F350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MCLs are set at very stringent levels. To understand the possible health effects described for </w:t>
      </w:r>
      <w:r>
        <w:rPr>
          <w:rFonts w:ascii="Times New Roman" w:hAnsi="Times New Roman"/>
          <w:sz w:val="24"/>
        </w:rPr>
        <w:lastRenderedPageBreak/>
        <w:t>many regulated constituents, a person would have to drink 2 liters of water every day at the MCL level for a lifetime to have a one-in-a-million chance of having the described health effect.</w:t>
      </w:r>
    </w:p>
    <w:p w14:paraId="0AC147A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36"/>
        </w:rPr>
      </w:pPr>
    </w:p>
    <w:p w14:paraId="33E66E7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36"/>
        </w:rPr>
      </w:pPr>
      <w:r>
        <w:rPr>
          <w:rFonts w:ascii="Times New Roman" w:hAnsi="Times New Roman"/>
          <w:b/>
          <w:i/>
          <w:color w:val="FF0000"/>
          <w:sz w:val="36"/>
        </w:rPr>
        <w:t>Section 13. (This tempered language is recommended in addition to the required language if you had a violation or detect of Total Coliform, Nitrates or Lead.)</w:t>
      </w:r>
    </w:p>
    <w:p w14:paraId="2A27B54D"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063130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Total Coliform</w:t>
      </w:r>
      <w:r>
        <w:rPr>
          <w:rFonts w:ascii="Times New Roman" w:hAnsi="Times New Roman"/>
          <w:sz w:val="24"/>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03DECFE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5D9FC1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Nitrates</w:t>
      </w:r>
      <w:r>
        <w:rPr>
          <w:rFonts w:ascii="Times New Roman" w:hAnsi="Times New Roman"/>
          <w:sz w:val="24"/>
        </w:rPr>
        <w:t xml:space="preserve">: As a precaution we always notify physicians and health care providers in this area if there is ever a higher than normal level of nitrates in the water supply. </w:t>
      </w:r>
    </w:p>
    <w:p w14:paraId="66A9339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42DAA1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Lead</w:t>
      </w:r>
      <w:r>
        <w:rPr>
          <w:rFonts w:ascii="Times New Roman" w:hAnsi="Times New Roman"/>
          <w:sz w:val="24"/>
        </w:rPr>
        <w:t>:  Lead in drinking water is rarely the sole cause of lead poisoning, but it can add to a person's total lead exposure. All potential sources of lead in the household should be identified and removed, replaced or reduced.</w:t>
      </w:r>
    </w:p>
    <w:p w14:paraId="66E1D8B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144BBF5"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16. (Include this REQUIRED Language.)</w:t>
      </w:r>
    </w:p>
    <w:p w14:paraId="44EB4BB1"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11C3AD28"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w:t>
      </w:r>
      <w:proofErr w:type="spellStart"/>
      <w:r>
        <w:rPr>
          <w:rFonts w:ascii="Times New Roman" w:hAnsi="Times New Roman"/>
          <w:sz w:val="24"/>
        </w:rPr>
        <w:t>Immuno</w:t>
      </w:r>
      <w:proofErr w:type="spellEnd"/>
      <w:r>
        <w:rPr>
          <w:rFonts w:ascii="Times New Roman" w:hAnsi="Times New Roman"/>
          <w:sz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1AD68D08"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33ED39E8" w14:textId="77777777" w:rsidR="003D0E2E" w:rsidRDefault="003D0E2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17. (Recommended language to end your report on a positive note.)</w:t>
      </w:r>
    </w:p>
    <w:p w14:paraId="2ED3567E" w14:textId="77777777" w:rsidR="003D0E2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7CA9F81C"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(name of system)</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14:paraId="1FA0504C"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type="page"/>
      </w:r>
      <w:r>
        <w:rPr>
          <w:rFonts w:ascii="Times New Roman" w:hAnsi="Times New Roman"/>
          <w:b/>
          <w:i/>
          <w:color w:val="FF0000"/>
          <w:sz w:val="36"/>
        </w:rPr>
        <w:lastRenderedPageBreak/>
        <w:t>Section 18: (Required Division of Drinking Water --Letter of Certification. Pick the statement at the end of letter, that states how you posted your CCR and delete the remaining and send copy of report and letter to DDW. )</w:t>
      </w:r>
      <w:r>
        <w:rPr>
          <w:rFonts w:ascii="Times New Roman" w:hAnsi="Times New Roman"/>
          <w:sz w:val="24"/>
        </w:rPr>
        <w:t xml:space="preserve"> </w:t>
      </w:r>
    </w:p>
    <w:p w14:paraId="64352C7A" w14:textId="77777777" w:rsidR="003D0E2E" w:rsidRDefault="003D0E2E">
      <w:pPr>
        <w:rPr>
          <w:sz w:val="30"/>
        </w:rPr>
      </w:pPr>
    </w:p>
    <w:p w14:paraId="66F83F5A" w14:textId="77777777" w:rsidR="003D0E2E" w:rsidRPr="00764BDC" w:rsidRDefault="003D0E2E" w:rsidP="00764BDC">
      <w:pPr>
        <w:rPr>
          <w:color w:val="FF0000"/>
          <w:sz w:val="28"/>
          <w:szCs w:val="28"/>
        </w:rPr>
      </w:pPr>
      <w:r w:rsidRPr="00764BDC">
        <w:rPr>
          <w:color w:val="FF0000"/>
          <w:sz w:val="28"/>
          <w:szCs w:val="28"/>
        </w:rPr>
        <w:t>(water system name)</w:t>
      </w:r>
    </w:p>
    <w:p w14:paraId="5CA34346" w14:textId="77777777" w:rsidR="003D0E2E" w:rsidRPr="00764BDC" w:rsidRDefault="003D0E2E" w:rsidP="00764BDC">
      <w:pPr>
        <w:rPr>
          <w:color w:val="FF0000"/>
          <w:sz w:val="28"/>
          <w:szCs w:val="28"/>
        </w:rPr>
      </w:pPr>
      <w:r w:rsidRPr="00764BDC">
        <w:rPr>
          <w:color w:val="FF0000"/>
          <w:sz w:val="28"/>
          <w:szCs w:val="28"/>
        </w:rPr>
        <w:t>(address)</w:t>
      </w:r>
    </w:p>
    <w:p w14:paraId="7E58BDA0" w14:textId="77777777" w:rsidR="003D0E2E" w:rsidRPr="00764BDC" w:rsidRDefault="003D0E2E" w:rsidP="00764BDC">
      <w:pPr>
        <w:rPr>
          <w:color w:val="FF0000"/>
          <w:sz w:val="28"/>
          <w:szCs w:val="28"/>
        </w:rPr>
      </w:pPr>
      <w:r w:rsidRPr="00764BDC">
        <w:rPr>
          <w:color w:val="FF0000"/>
          <w:sz w:val="28"/>
          <w:szCs w:val="28"/>
        </w:rPr>
        <w:t>(city, state, zip code)</w:t>
      </w:r>
    </w:p>
    <w:p w14:paraId="2D6FA43A" w14:textId="77777777" w:rsidR="003D0E2E" w:rsidRDefault="003D0E2E" w:rsidP="00764BDC">
      <w:pPr>
        <w:rPr>
          <w:color w:val="FF0000"/>
          <w:sz w:val="24"/>
        </w:rPr>
      </w:pPr>
    </w:p>
    <w:p w14:paraId="2EFC1DB6" w14:textId="77777777" w:rsidR="003D0E2E" w:rsidRDefault="003D0E2E" w:rsidP="00764BDC">
      <w:pPr>
        <w:rPr>
          <w:color w:val="FF0000"/>
          <w:sz w:val="24"/>
        </w:rPr>
      </w:pPr>
    </w:p>
    <w:p w14:paraId="190CA463" w14:textId="77777777" w:rsidR="003D0E2E" w:rsidRDefault="003D0E2E" w:rsidP="00764BDC">
      <w:pPr>
        <w:rPr>
          <w:color w:val="FF0000"/>
          <w:sz w:val="24"/>
        </w:rPr>
      </w:pPr>
      <w:r>
        <w:rPr>
          <w:color w:val="FF0000"/>
          <w:sz w:val="24"/>
        </w:rPr>
        <w:t>(date)</w:t>
      </w:r>
    </w:p>
    <w:p w14:paraId="150B3891" w14:textId="77777777" w:rsidR="003D0E2E" w:rsidRDefault="003D0E2E" w:rsidP="00764BDC">
      <w:pPr>
        <w:rPr>
          <w:sz w:val="24"/>
        </w:rPr>
      </w:pPr>
    </w:p>
    <w:p w14:paraId="6A85DAE8" w14:textId="77777777" w:rsidR="003D0E2E" w:rsidRDefault="003D0E2E" w:rsidP="00764BDC">
      <w:pPr>
        <w:rPr>
          <w:sz w:val="24"/>
        </w:rPr>
      </w:pPr>
    </w:p>
    <w:p w14:paraId="2C2BD405" w14:textId="77777777" w:rsidR="003D0E2E" w:rsidRDefault="003F3685" w:rsidP="00764BDC">
      <w:pPr>
        <w:rPr>
          <w:sz w:val="24"/>
        </w:rPr>
      </w:pPr>
      <w:r>
        <w:rPr>
          <w:sz w:val="24"/>
        </w:rPr>
        <w:t xml:space="preserve">Patti </w:t>
      </w:r>
      <w:proofErr w:type="spellStart"/>
      <w:r>
        <w:rPr>
          <w:sz w:val="24"/>
        </w:rPr>
        <w:t>Fauver</w:t>
      </w:r>
      <w:proofErr w:type="spellEnd"/>
    </w:p>
    <w:p w14:paraId="28718036" w14:textId="77777777" w:rsidR="003D0E2E" w:rsidRDefault="00F40003" w:rsidP="00764BDC">
      <w:pPr>
        <w:rPr>
          <w:sz w:val="24"/>
        </w:rPr>
      </w:pPr>
      <w:r>
        <w:rPr>
          <w:sz w:val="24"/>
        </w:rPr>
        <w:t xml:space="preserve">CCR </w:t>
      </w:r>
      <w:r w:rsidR="003D0E2E">
        <w:rPr>
          <w:sz w:val="24"/>
        </w:rPr>
        <w:t>Compliance</w:t>
      </w:r>
    </w:p>
    <w:p w14:paraId="25505A88" w14:textId="77777777" w:rsidR="003D0E2E" w:rsidRDefault="003D0E2E" w:rsidP="00764BDC">
      <w:pPr>
        <w:rPr>
          <w:sz w:val="24"/>
        </w:rPr>
      </w:pPr>
      <w:r>
        <w:rPr>
          <w:sz w:val="24"/>
        </w:rPr>
        <w:t>Division of Drinking Water</w:t>
      </w:r>
    </w:p>
    <w:p w14:paraId="16ADCEC1" w14:textId="77777777" w:rsidR="003D0E2E" w:rsidRDefault="003D0E2E" w:rsidP="00764BDC">
      <w:pPr>
        <w:rPr>
          <w:sz w:val="24"/>
        </w:rPr>
      </w:pPr>
      <w:r>
        <w:rPr>
          <w:sz w:val="24"/>
        </w:rPr>
        <w:t>P.O. Box 144830</w:t>
      </w:r>
    </w:p>
    <w:p w14:paraId="24E17032" w14:textId="77777777" w:rsidR="003D0E2E" w:rsidRDefault="003D0E2E" w:rsidP="00764BDC">
      <w:pPr>
        <w:rPr>
          <w:sz w:val="24"/>
        </w:rPr>
      </w:pPr>
      <w:r>
        <w:rPr>
          <w:sz w:val="24"/>
        </w:rPr>
        <w:t>Salt Lake City, Utah 84114-4830</w:t>
      </w:r>
    </w:p>
    <w:p w14:paraId="7799FCD6" w14:textId="77777777" w:rsidR="003D0E2E" w:rsidRDefault="003D0E2E" w:rsidP="00764BDC">
      <w:pPr>
        <w:rPr>
          <w:sz w:val="24"/>
        </w:rPr>
      </w:pPr>
    </w:p>
    <w:p w14:paraId="6985934D" w14:textId="77777777" w:rsidR="003D0E2E" w:rsidRDefault="003D0E2E" w:rsidP="00764BDC">
      <w:pPr>
        <w:rPr>
          <w:sz w:val="24"/>
        </w:rPr>
      </w:pPr>
      <w:r>
        <w:rPr>
          <w:sz w:val="24"/>
        </w:rPr>
        <w:t>Dear M</w:t>
      </w:r>
      <w:r w:rsidR="009C7C37">
        <w:rPr>
          <w:sz w:val="24"/>
        </w:rPr>
        <w:t>s</w:t>
      </w:r>
      <w:r>
        <w:rPr>
          <w:sz w:val="24"/>
        </w:rPr>
        <w:t xml:space="preserve">. </w:t>
      </w:r>
      <w:proofErr w:type="spellStart"/>
      <w:r w:rsidR="009C7C37">
        <w:rPr>
          <w:sz w:val="24"/>
        </w:rPr>
        <w:t>Fauver</w:t>
      </w:r>
      <w:proofErr w:type="spellEnd"/>
      <w:r w:rsidR="009C7C37">
        <w:rPr>
          <w:sz w:val="24"/>
        </w:rPr>
        <w:t>:</w:t>
      </w:r>
    </w:p>
    <w:p w14:paraId="4470F106" w14:textId="77777777" w:rsidR="003D0E2E" w:rsidRDefault="003D0E2E" w:rsidP="00764BDC">
      <w:pPr>
        <w:rPr>
          <w:sz w:val="24"/>
        </w:rPr>
      </w:pPr>
    </w:p>
    <w:p w14:paraId="3BDB5D47" w14:textId="77777777" w:rsidR="003D0E2E" w:rsidRDefault="003D0E2E" w:rsidP="00764BDC">
      <w:pPr>
        <w:rPr>
          <w:color w:val="FF0000"/>
          <w:sz w:val="24"/>
        </w:rPr>
      </w:pPr>
      <w:r>
        <w:rPr>
          <w:sz w:val="24"/>
        </w:rPr>
        <w:t xml:space="preserve">Subject:   Consumer Confidence Report for </w:t>
      </w:r>
      <w:r>
        <w:rPr>
          <w:color w:val="FF0000"/>
          <w:sz w:val="24"/>
        </w:rPr>
        <w:t>(water system name and #)</w:t>
      </w:r>
    </w:p>
    <w:p w14:paraId="69964E6C" w14:textId="77777777" w:rsidR="003D0E2E" w:rsidRDefault="003D0E2E" w:rsidP="00764BDC">
      <w:pPr>
        <w:rPr>
          <w:sz w:val="24"/>
        </w:rPr>
      </w:pPr>
    </w:p>
    <w:p w14:paraId="464B7913" w14:textId="77777777" w:rsidR="003D0E2E" w:rsidRDefault="003D0E2E" w:rsidP="00764BDC">
      <w:pPr>
        <w:rPr>
          <w:sz w:val="24"/>
        </w:rPr>
      </w:pPr>
      <w:r>
        <w:rPr>
          <w:sz w:val="24"/>
        </w:rPr>
        <w:t xml:space="preserve">Enclosed is a copy of </w:t>
      </w:r>
      <w:r>
        <w:rPr>
          <w:color w:val="FF0000"/>
          <w:sz w:val="24"/>
        </w:rPr>
        <w:t>(water system name)</w:t>
      </w:r>
      <w:r>
        <w:rPr>
          <w:sz w:val="24"/>
        </w:rPr>
        <w:t xml:space="preserve"> Consumer Confidence Report.  It contains the water quality information for our water system for the calendar year </w:t>
      </w:r>
      <w:r>
        <w:rPr>
          <w:color w:val="FF0000"/>
          <w:sz w:val="24"/>
        </w:rPr>
        <w:t>(year)</w:t>
      </w:r>
      <w:r>
        <w:rPr>
          <w:sz w:val="24"/>
        </w:rPr>
        <w:t xml:space="preserve"> or the most recent sample data.</w:t>
      </w:r>
    </w:p>
    <w:p w14:paraId="5870A0B2" w14:textId="77777777" w:rsidR="003D0E2E" w:rsidRDefault="003D0E2E" w:rsidP="00764BDC">
      <w:pPr>
        <w:rPr>
          <w:sz w:val="24"/>
        </w:rPr>
      </w:pPr>
    </w:p>
    <w:p w14:paraId="73D1C1D9" w14:textId="77777777" w:rsidR="003D0E2E" w:rsidRDefault="003D0E2E" w:rsidP="00764BDC">
      <w:pPr>
        <w:rPr>
          <w:sz w:val="24"/>
        </w:rPr>
      </w:pPr>
      <w:r>
        <w:rPr>
          <w:sz w:val="24"/>
        </w:rPr>
        <w:t>We have delivered this report to our customers by:</w:t>
      </w:r>
    </w:p>
    <w:p w14:paraId="5106A555" w14:textId="77777777" w:rsidR="003D0E2E" w:rsidRDefault="003D0E2E">
      <w:pPr>
        <w:rPr>
          <w:sz w:val="24"/>
        </w:rPr>
      </w:pPr>
    </w:p>
    <w:p w14:paraId="07017F54" w14:textId="77777777" w:rsidR="003D0E2E" w:rsidRDefault="003D0E2E">
      <w:pPr>
        <w:rPr>
          <w:b/>
          <w:i/>
          <w:color w:val="FF0000"/>
          <w:sz w:val="28"/>
          <w:u w:val="single"/>
        </w:rPr>
      </w:pPr>
      <w:r>
        <w:rPr>
          <w:b/>
          <w:i/>
          <w:color w:val="FF0000"/>
          <w:sz w:val="28"/>
          <w:u w:val="single"/>
        </w:rPr>
        <w:t>For systems with</w:t>
      </w:r>
    </w:p>
    <w:p w14:paraId="5F7E7E00" w14:textId="77777777" w:rsidR="003D0E2E" w:rsidRDefault="003D0E2E">
      <w:pPr>
        <w:rPr>
          <w:b/>
          <w:i/>
          <w:color w:val="FF0000"/>
          <w:sz w:val="28"/>
          <w:u w:val="single"/>
        </w:rPr>
      </w:pPr>
      <w:r>
        <w:rPr>
          <w:b/>
          <w:i/>
          <w:color w:val="FF0000"/>
          <w:sz w:val="28"/>
          <w:u w:val="single"/>
        </w:rPr>
        <w:t>500 population or</w:t>
      </w:r>
    </w:p>
    <w:p w14:paraId="12B4A097" w14:textId="77777777" w:rsidR="003D0E2E" w:rsidRDefault="003D0E2E">
      <w:pPr>
        <w:tabs>
          <w:tab w:val="left" w:pos="720"/>
          <w:tab w:val="left" w:pos="1440"/>
          <w:tab w:val="left" w:pos="2160"/>
        </w:tabs>
        <w:ind w:left="2160" w:hanging="2160"/>
        <w:rPr>
          <w:color w:val="0000FF"/>
          <w:sz w:val="24"/>
        </w:rPr>
      </w:pPr>
      <w:r>
        <w:rPr>
          <w:b/>
          <w:i/>
          <w:color w:val="FF0000"/>
          <w:sz w:val="28"/>
          <w:u w:val="single"/>
        </w:rPr>
        <w:t>smaller</w:t>
      </w:r>
      <w:r>
        <w:rPr>
          <w:color w:val="0000FF"/>
          <w:sz w:val="28"/>
          <w:u w:val="single"/>
        </w:rPr>
        <w:t>:</w:t>
      </w:r>
      <w:r>
        <w:rPr>
          <w:color w:val="0000FF"/>
          <w:sz w:val="24"/>
        </w:rPr>
        <w:tab/>
      </w:r>
      <w:r>
        <w:rPr>
          <w:color w:val="0000FF"/>
          <w:sz w:val="24"/>
        </w:rPr>
        <w:tab/>
      </w:r>
      <w:r>
        <w:rPr>
          <w:color w:val="0000FF"/>
          <w:sz w:val="24"/>
        </w:rPr>
        <w:tab/>
      </w:r>
    </w:p>
    <w:p w14:paraId="36818B7C" w14:textId="77777777" w:rsidR="003D0E2E" w:rsidRDefault="003D0E2E" w:rsidP="003D0E2E">
      <w:pPr>
        <w:numPr>
          <w:ilvl w:val="0"/>
          <w:numId w:val="3"/>
        </w:numPr>
        <w:tabs>
          <w:tab w:val="clear" w:pos="360"/>
          <w:tab w:val="num" w:pos="3240"/>
          <w:tab w:val="left" w:pos="7920"/>
          <w:tab w:val="left" w:pos="8640"/>
        </w:tabs>
        <w:ind w:left="3240"/>
        <w:rPr>
          <w:color w:val="FF0000"/>
          <w:sz w:val="24"/>
        </w:rPr>
      </w:pPr>
      <w:r>
        <w:rPr>
          <w:color w:val="FF0000"/>
          <w:sz w:val="24"/>
        </w:rPr>
        <w:t>mailing it directly to each customer.</w:t>
      </w:r>
      <w:r>
        <w:rPr>
          <w:color w:val="FF0000"/>
          <w:sz w:val="24"/>
        </w:rPr>
        <w:tab/>
      </w:r>
      <w:r>
        <w:rPr>
          <w:color w:val="FF0000"/>
          <w:sz w:val="24"/>
        </w:rPr>
        <w:tab/>
      </w:r>
    </w:p>
    <w:p w14:paraId="22D0EA97" w14:textId="77777777" w:rsidR="003D0E2E" w:rsidRDefault="003D0E2E" w:rsidP="003D0E2E">
      <w:pPr>
        <w:numPr>
          <w:ilvl w:val="0"/>
          <w:numId w:val="4"/>
        </w:numPr>
        <w:tabs>
          <w:tab w:val="num" w:pos="3240"/>
        </w:tabs>
        <w:ind w:left="3240"/>
        <w:rPr>
          <w:color w:val="FF0000"/>
          <w:sz w:val="24"/>
        </w:rPr>
      </w:pPr>
      <w:r>
        <w:rPr>
          <w:color w:val="FF0000"/>
          <w:sz w:val="24"/>
        </w:rPr>
        <w:t>publishing in the local newspaper the availability of the report and sending a copy to those that request a copy and allowing inspection of the report at the</w:t>
      </w:r>
    </w:p>
    <w:p w14:paraId="43C474D4" w14:textId="77777777" w:rsidR="003D0E2E" w:rsidRDefault="003D0E2E">
      <w:pPr>
        <w:ind w:left="2880"/>
        <w:rPr>
          <w:color w:val="FF0000"/>
          <w:sz w:val="24"/>
        </w:rPr>
      </w:pPr>
      <w:r>
        <w:rPr>
          <w:color w:val="FF0000"/>
          <w:sz w:val="24"/>
        </w:rPr>
        <w:t xml:space="preserve">      water system office.</w:t>
      </w:r>
    </w:p>
    <w:p w14:paraId="62C2B7EA" w14:textId="77777777" w:rsidR="003D0E2E" w:rsidRDefault="003D0E2E" w:rsidP="003D0E2E">
      <w:pPr>
        <w:numPr>
          <w:ilvl w:val="0"/>
          <w:numId w:val="4"/>
        </w:numPr>
        <w:tabs>
          <w:tab w:val="num" w:pos="3240"/>
        </w:tabs>
        <w:ind w:left="3240"/>
        <w:rPr>
          <w:color w:val="FF0000"/>
          <w:sz w:val="24"/>
        </w:rPr>
      </w:pPr>
      <w:r>
        <w:rPr>
          <w:color w:val="FF0000"/>
          <w:sz w:val="24"/>
        </w:rPr>
        <w:t>post a notices of the availability of the report on our water bill and sending a copy to those that request a copy and allowing inspection of the report at the</w:t>
      </w:r>
    </w:p>
    <w:p w14:paraId="6316701C" w14:textId="77777777" w:rsidR="003D0E2E" w:rsidRDefault="003D0E2E">
      <w:pPr>
        <w:ind w:left="2880"/>
        <w:rPr>
          <w:color w:val="FF0000"/>
          <w:sz w:val="24"/>
        </w:rPr>
      </w:pPr>
      <w:r>
        <w:rPr>
          <w:color w:val="FF0000"/>
          <w:sz w:val="24"/>
        </w:rPr>
        <w:t xml:space="preserve">      water system office.</w:t>
      </w:r>
    </w:p>
    <w:p w14:paraId="6ED7D5C9" w14:textId="77777777" w:rsidR="003D0E2E" w:rsidRDefault="003D0E2E" w:rsidP="003D0E2E">
      <w:pPr>
        <w:numPr>
          <w:ilvl w:val="0"/>
          <w:numId w:val="5"/>
        </w:numPr>
        <w:tabs>
          <w:tab w:val="clear" w:pos="360"/>
          <w:tab w:val="num" w:pos="3240"/>
        </w:tabs>
        <w:ind w:left="3240"/>
        <w:rPr>
          <w:color w:val="FF0000"/>
          <w:sz w:val="24"/>
        </w:rPr>
      </w:pPr>
      <w:r>
        <w:rPr>
          <w:color w:val="FF0000"/>
          <w:sz w:val="24"/>
        </w:rPr>
        <w:t>publishing the entire report in the local newspaper.</w:t>
      </w:r>
    </w:p>
    <w:p w14:paraId="69316445" w14:textId="77777777" w:rsidR="003D0E2E" w:rsidRDefault="003D0E2E">
      <w:pPr>
        <w:rPr>
          <w:color w:val="FF0000"/>
          <w:sz w:val="24"/>
        </w:rPr>
      </w:pPr>
    </w:p>
    <w:p w14:paraId="26E0ACC5" w14:textId="77777777" w:rsidR="003D0E2E" w:rsidRDefault="003D0E2E">
      <w:pPr>
        <w:rPr>
          <w:b/>
          <w:i/>
          <w:sz w:val="28"/>
        </w:rPr>
      </w:pPr>
    </w:p>
    <w:p w14:paraId="1450C528" w14:textId="77777777" w:rsidR="003D0E2E" w:rsidRDefault="003D0E2E">
      <w:pPr>
        <w:rPr>
          <w:b/>
          <w:i/>
          <w:color w:val="FF0000"/>
          <w:sz w:val="28"/>
          <w:u w:val="single"/>
        </w:rPr>
      </w:pPr>
      <w:r>
        <w:rPr>
          <w:b/>
          <w:i/>
          <w:color w:val="FF0000"/>
          <w:sz w:val="28"/>
          <w:u w:val="single"/>
        </w:rPr>
        <w:lastRenderedPageBreak/>
        <w:t>For systems</w:t>
      </w:r>
    </w:p>
    <w:p w14:paraId="79A83CDC" w14:textId="77777777" w:rsidR="003D0E2E" w:rsidRDefault="003D0E2E">
      <w:pPr>
        <w:rPr>
          <w:b/>
          <w:i/>
          <w:color w:val="FF0000"/>
          <w:sz w:val="28"/>
          <w:u w:val="single"/>
        </w:rPr>
      </w:pPr>
      <w:r>
        <w:rPr>
          <w:b/>
          <w:i/>
          <w:color w:val="FF0000"/>
          <w:sz w:val="28"/>
          <w:u w:val="single"/>
        </w:rPr>
        <w:t>between 500 &amp;</w:t>
      </w:r>
    </w:p>
    <w:p w14:paraId="4633C001" w14:textId="77777777" w:rsidR="003D0E2E" w:rsidRDefault="003D0E2E">
      <w:pPr>
        <w:tabs>
          <w:tab w:val="left" w:pos="1440"/>
          <w:tab w:val="left" w:pos="2160"/>
          <w:tab w:val="left" w:pos="2880"/>
        </w:tabs>
        <w:ind w:left="2880" w:hanging="2880"/>
        <w:rPr>
          <w:b/>
          <w:i/>
          <w:color w:val="FF0000"/>
          <w:sz w:val="28"/>
        </w:rPr>
      </w:pPr>
      <w:r>
        <w:rPr>
          <w:b/>
          <w:i/>
          <w:color w:val="FF0000"/>
          <w:sz w:val="28"/>
          <w:u w:val="single"/>
        </w:rPr>
        <w:t>10,000 population:</w:t>
      </w:r>
      <w:r>
        <w:rPr>
          <w:b/>
          <w:i/>
          <w:color w:val="FF0000"/>
          <w:sz w:val="28"/>
        </w:rPr>
        <w:tab/>
      </w:r>
      <w:r>
        <w:rPr>
          <w:b/>
          <w:i/>
          <w:color w:val="FF0000"/>
          <w:sz w:val="28"/>
        </w:rPr>
        <w:tab/>
      </w:r>
      <w:r>
        <w:rPr>
          <w:b/>
          <w:i/>
          <w:color w:val="FF0000"/>
          <w:sz w:val="28"/>
        </w:rPr>
        <w:tab/>
      </w:r>
    </w:p>
    <w:p w14:paraId="4A59B869" w14:textId="77777777" w:rsidR="003D0E2E" w:rsidRDefault="003D0E2E" w:rsidP="003D0E2E">
      <w:pPr>
        <w:numPr>
          <w:ilvl w:val="0"/>
          <w:numId w:val="6"/>
        </w:numPr>
        <w:tabs>
          <w:tab w:val="clear" w:pos="360"/>
          <w:tab w:val="num" w:pos="3240"/>
        </w:tabs>
        <w:ind w:left="3240"/>
        <w:rPr>
          <w:color w:val="FF0000"/>
          <w:sz w:val="24"/>
        </w:rPr>
      </w:pPr>
      <w:r>
        <w:rPr>
          <w:color w:val="FF0000"/>
          <w:sz w:val="24"/>
        </w:rPr>
        <w:t>mailing it directly to each customer.</w:t>
      </w:r>
    </w:p>
    <w:p w14:paraId="6F046A03" w14:textId="77777777" w:rsidR="003D0E2E" w:rsidRDefault="003D0E2E" w:rsidP="003D0E2E">
      <w:pPr>
        <w:numPr>
          <w:ilvl w:val="0"/>
          <w:numId w:val="7"/>
        </w:numPr>
        <w:tabs>
          <w:tab w:val="clear" w:pos="360"/>
          <w:tab w:val="num" w:pos="3240"/>
        </w:tabs>
        <w:ind w:left="3240"/>
        <w:rPr>
          <w:color w:val="FF0000"/>
          <w:sz w:val="24"/>
        </w:rPr>
      </w:pPr>
      <w:r>
        <w:rPr>
          <w:color w:val="FF0000"/>
          <w:sz w:val="24"/>
        </w:rPr>
        <w:t>publishing the entire report in the local newspaper and sending a copy to those that request a copy and allowing inspection of the report at the water system office.</w:t>
      </w:r>
    </w:p>
    <w:p w14:paraId="1763D513" w14:textId="77777777" w:rsidR="003D0E2E" w:rsidRDefault="003D0E2E">
      <w:pPr>
        <w:ind w:left="2880"/>
        <w:rPr>
          <w:color w:val="008000"/>
          <w:sz w:val="24"/>
        </w:rPr>
      </w:pPr>
    </w:p>
    <w:p w14:paraId="6BF2079A" w14:textId="77777777" w:rsidR="003D0E2E" w:rsidRDefault="003D0E2E">
      <w:pPr>
        <w:ind w:left="2880"/>
        <w:rPr>
          <w:color w:val="008000"/>
          <w:sz w:val="24"/>
        </w:rPr>
      </w:pPr>
    </w:p>
    <w:p w14:paraId="3F1A86A5" w14:textId="77777777" w:rsidR="003D0E2E" w:rsidRDefault="003D0E2E">
      <w:pPr>
        <w:ind w:left="2880"/>
        <w:rPr>
          <w:color w:val="008000"/>
          <w:sz w:val="24"/>
        </w:rPr>
      </w:pPr>
    </w:p>
    <w:p w14:paraId="77AC50C3" w14:textId="77777777" w:rsidR="003D0E2E" w:rsidRDefault="003D0E2E">
      <w:pPr>
        <w:rPr>
          <w:b/>
          <w:i/>
          <w:color w:val="FF0000"/>
          <w:sz w:val="28"/>
          <w:u w:val="single"/>
        </w:rPr>
      </w:pPr>
      <w:r>
        <w:rPr>
          <w:b/>
          <w:i/>
          <w:color w:val="FF0000"/>
          <w:sz w:val="28"/>
          <w:u w:val="single"/>
        </w:rPr>
        <w:t>For systems</w:t>
      </w:r>
    </w:p>
    <w:p w14:paraId="28A34D77" w14:textId="77777777" w:rsidR="003D0E2E" w:rsidRDefault="003D0E2E">
      <w:pPr>
        <w:rPr>
          <w:b/>
          <w:i/>
          <w:color w:val="FF0000"/>
          <w:sz w:val="28"/>
          <w:u w:val="single"/>
        </w:rPr>
      </w:pPr>
      <w:r>
        <w:rPr>
          <w:b/>
          <w:i/>
          <w:color w:val="FF0000"/>
          <w:sz w:val="28"/>
          <w:u w:val="single"/>
        </w:rPr>
        <w:t>between 10,000 &amp;</w:t>
      </w:r>
    </w:p>
    <w:p w14:paraId="1BDF9531" w14:textId="77777777" w:rsidR="003D0E2E" w:rsidRDefault="003D0E2E">
      <w:pPr>
        <w:tabs>
          <w:tab w:val="left" w:pos="2160"/>
        </w:tabs>
        <w:ind w:left="2160" w:hanging="2160"/>
        <w:rPr>
          <w:color w:val="008000"/>
          <w:sz w:val="24"/>
        </w:rPr>
      </w:pPr>
      <w:r>
        <w:rPr>
          <w:b/>
          <w:i/>
          <w:color w:val="FF0000"/>
          <w:sz w:val="28"/>
          <w:u w:val="single"/>
        </w:rPr>
        <w:t>100,000 population:</w:t>
      </w:r>
    </w:p>
    <w:p w14:paraId="6B6B2CCC" w14:textId="77777777" w:rsidR="003D0E2E" w:rsidRDefault="003D0E2E">
      <w:pPr>
        <w:ind w:left="2160"/>
        <w:rPr>
          <w:color w:val="FF0000"/>
          <w:sz w:val="24"/>
        </w:rPr>
      </w:pPr>
      <w:r>
        <w:rPr>
          <w:color w:val="008000"/>
          <w:sz w:val="24"/>
        </w:rPr>
        <w:t xml:space="preserve">           </w:t>
      </w:r>
      <w:r>
        <w:rPr>
          <w:color w:val="FF0000"/>
          <w:sz w:val="24"/>
        </w:rPr>
        <w:t xml:space="preserve">We have made a good faith effort to notify consumers that </w:t>
      </w:r>
    </w:p>
    <w:p w14:paraId="09A29090" w14:textId="77777777" w:rsidR="003D0E2E" w:rsidRDefault="003D0E2E">
      <w:pPr>
        <w:ind w:left="2160"/>
        <w:rPr>
          <w:color w:val="FF0000"/>
          <w:sz w:val="24"/>
        </w:rPr>
      </w:pPr>
      <w:r>
        <w:rPr>
          <w:color w:val="FF0000"/>
          <w:sz w:val="24"/>
        </w:rPr>
        <w:t xml:space="preserve">           are not directly billed by:</w:t>
      </w:r>
    </w:p>
    <w:p w14:paraId="3C90A0EE" w14:textId="77777777" w:rsidR="003D0E2E" w:rsidRDefault="003D0E2E">
      <w:pPr>
        <w:rPr>
          <w:color w:val="FF0000"/>
          <w:sz w:val="24"/>
        </w:rPr>
      </w:pPr>
    </w:p>
    <w:p w14:paraId="137AA248" w14:textId="77777777" w:rsidR="003D0E2E" w:rsidRDefault="003D0E2E" w:rsidP="003D0E2E">
      <w:pPr>
        <w:numPr>
          <w:ilvl w:val="0"/>
          <w:numId w:val="8"/>
        </w:numPr>
        <w:tabs>
          <w:tab w:val="clear" w:pos="360"/>
          <w:tab w:val="num" w:pos="3240"/>
        </w:tabs>
        <w:ind w:left="3240"/>
        <w:rPr>
          <w:color w:val="FF0000"/>
          <w:sz w:val="24"/>
        </w:rPr>
      </w:pPr>
      <w:r>
        <w:rPr>
          <w:color w:val="FF0000"/>
          <w:sz w:val="24"/>
        </w:rPr>
        <w:t>posting the CCR on the Internet at this web address.</w:t>
      </w:r>
    </w:p>
    <w:p w14:paraId="62B05322" w14:textId="77777777" w:rsidR="003D0E2E" w:rsidRDefault="003D0E2E" w:rsidP="003D0E2E">
      <w:pPr>
        <w:numPr>
          <w:ilvl w:val="0"/>
          <w:numId w:val="9"/>
        </w:numPr>
        <w:tabs>
          <w:tab w:val="clear" w:pos="360"/>
          <w:tab w:val="num" w:pos="3240"/>
        </w:tabs>
        <w:ind w:left="3240"/>
        <w:rPr>
          <w:color w:val="FF0000"/>
          <w:sz w:val="24"/>
        </w:rPr>
      </w:pPr>
      <w:r>
        <w:rPr>
          <w:color w:val="FF0000"/>
          <w:sz w:val="24"/>
        </w:rPr>
        <w:t>mailing the CCR to postal patrons in the water system service area.</w:t>
      </w:r>
    </w:p>
    <w:p w14:paraId="21723B49" w14:textId="77777777" w:rsidR="003D0E2E" w:rsidRDefault="003D0E2E" w:rsidP="003D0E2E">
      <w:pPr>
        <w:numPr>
          <w:ilvl w:val="0"/>
          <w:numId w:val="10"/>
        </w:numPr>
        <w:tabs>
          <w:tab w:val="clear" w:pos="360"/>
          <w:tab w:val="num" w:pos="3240"/>
        </w:tabs>
        <w:ind w:left="3240"/>
        <w:rPr>
          <w:color w:val="FF0000"/>
          <w:sz w:val="24"/>
        </w:rPr>
      </w:pPr>
      <w:r>
        <w:rPr>
          <w:color w:val="FF0000"/>
          <w:sz w:val="24"/>
        </w:rPr>
        <w:t>advertising the availability of the CCR in the news media.</w:t>
      </w:r>
    </w:p>
    <w:p w14:paraId="365923A1" w14:textId="77777777" w:rsidR="003D0E2E" w:rsidRDefault="003D0E2E" w:rsidP="003D0E2E">
      <w:pPr>
        <w:numPr>
          <w:ilvl w:val="0"/>
          <w:numId w:val="11"/>
        </w:numPr>
        <w:tabs>
          <w:tab w:val="clear" w:pos="360"/>
          <w:tab w:val="num" w:pos="3240"/>
        </w:tabs>
        <w:ind w:left="3240"/>
        <w:rPr>
          <w:color w:val="FF0000"/>
          <w:sz w:val="24"/>
        </w:rPr>
      </w:pPr>
      <w:r>
        <w:rPr>
          <w:color w:val="FF0000"/>
          <w:sz w:val="24"/>
        </w:rPr>
        <w:t>publishing the CCR in a local newspaper.</w:t>
      </w:r>
    </w:p>
    <w:p w14:paraId="14B8B59A" w14:textId="77777777" w:rsidR="003D0E2E" w:rsidRDefault="003D0E2E" w:rsidP="003D0E2E">
      <w:pPr>
        <w:numPr>
          <w:ilvl w:val="0"/>
          <w:numId w:val="12"/>
        </w:numPr>
        <w:tabs>
          <w:tab w:val="clear" w:pos="360"/>
          <w:tab w:val="num" w:pos="3240"/>
        </w:tabs>
        <w:ind w:left="3240"/>
        <w:rPr>
          <w:color w:val="FF0000"/>
          <w:sz w:val="24"/>
        </w:rPr>
      </w:pPr>
      <w:r>
        <w:rPr>
          <w:color w:val="FF0000"/>
          <w:sz w:val="24"/>
        </w:rPr>
        <w:t>posting the CCR in public places such as cafeterias or lunch rooms of public buildings.</w:t>
      </w:r>
    </w:p>
    <w:p w14:paraId="0D1B8DD2" w14:textId="77777777" w:rsidR="003D0E2E" w:rsidRDefault="003D0E2E" w:rsidP="003D0E2E">
      <w:pPr>
        <w:numPr>
          <w:ilvl w:val="0"/>
          <w:numId w:val="13"/>
        </w:numPr>
        <w:tabs>
          <w:tab w:val="clear" w:pos="360"/>
          <w:tab w:val="num" w:pos="3240"/>
        </w:tabs>
        <w:ind w:left="3240"/>
        <w:rPr>
          <w:color w:val="FF0000"/>
          <w:sz w:val="24"/>
        </w:rPr>
      </w:pPr>
      <w:r>
        <w:rPr>
          <w:color w:val="FF0000"/>
          <w:sz w:val="24"/>
        </w:rPr>
        <w:t>delivering multiple copies of the CCR for distribution by single-biller customers such as apartment buildings or large private employers.</w:t>
      </w:r>
    </w:p>
    <w:p w14:paraId="751C5F98" w14:textId="77777777" w:rsidR="003D0E2E" w:rsidRDefault="003D0E2E" w:rsidP="003D0E2E">
      <w:pPr>
        <w:numPr>
          <w:ilvl w:val="0"/>
          <w:numId w:val="13"/>
        </w:numPr>
        <w:tabs>
          <w:tab w:val="clear" w:pos="360"/>
          <w:tab w:val="num" w:pos="3240"/>
        </w:tabs>
        <w:ind w:left="3240"/>
        <w:rPr>
          <w:color w:val="FF0000"/>
          <w:sz w:val="24"/>
        </w:rPr>
      </w:pPr>
      <w:r>
        <w:rPr>
          <w:color w:val="FF0000"/>
          <w:sz w:val="24"/>
        </w:rPr>
        <w:t>delivering the CCR to community organizations.</w:t>
      </w:r>
    </w:p>
    <w:p w14:paraId="5C8C2DCC" w14:textId="77777777" w:rsidR="003D0E2E" w:rsidRDefault="003D0E2E" w:rsidP="003D0E2E">
      <w:pPr>
        <w:numPr>
          <w:ilvl w:val="0"/>
          <w:numId w:val="13"/>
        </w:numPr>
        <w:tabs>
          <w:tab w:val="clear" w:pos="360"/>
          <w:tab w:val="num" w:pos="3240"/>
        </w:tabs>
        <w:ind w:left="3240"/>
        <w:rPr>
          <w:color w:val="FF0000"/>
          <w:sz w:val="24"/>
        </w:rPr>
      </w:pPr>
      <w:r>
        <w:rPr>
          <w:color w:val="FF0000"/>
          <w:sz w:val="24"/>
        </w:rPr>
        <w:t>posting the CCR in libraries or schools.</w:t>
      </w:r>
    </w:p>
    <w:p w14:paraId="08C5D463" w14:textId="77777777" w:rsidR="003D0E2E" w:rsidRDefault="003D0E2E">
      <w:pPr>
        <w:rPr>
          <w:color w:val="FF0000"/>
          <w:sz w:val="24"/>
        </w:rPr>
      </w:pPr>
    </w:p>
    <w:p w14:paraId="2871954F" w14:textId="77777777" w:rsidR="003D0E2E" w:rsidRDefault="003D0E2E" w:rsidP="00F82D77">
      <w:pPr>
        <w:rPr>
          <w:sz w:val="24"/>
        </w:rPr>
      </w:pPr>
      <w:r>
        <w:rPr>
          <w:sz w:val="24"/>
        </w:rPr>
        <w:t xml:space="preserve">If you have any questions, please contact me at </w:t>
      </w:r>
      <w:r>
        <w:rPr>
          <w:color w:val="FF0000"/>
          <w:sz w:val="24"/>
        </w:rPr>
        <w:t>(water system phone #).</w:t>
      </w:r>
    </w:p>
    <w:p w14:paraId="2879CC25" w14:textId="77777777" w:rsidR="003D0E2E" w:rsidRDefault="003D0E2E">
      <w:pPr>
        <w:rPr>
          <w:sz w:val="24"/>
        </w:rPr>
      </w:pPr>
    </w:p>
    <w:p w14:paraId="6399761D" w14:textId="77777777" w:rsidR="003D0E2E" w:rsidRDefault="003D0E2E" w:rsidP="00F82D77">
      <w:pPr>
        <w:rPr>
          <w:sz w:val="24"/>
        </w:rPr>
      </w:pPr>
      <w:r>
        <w:rPr>
          <w:sz w:val="24"/>
        </w:rPr>
        <w:t>Sincerely,</w:t>
      </w:r>
    </w:p>
    <w:p w14:paraId="11552C1A" w14:textId="77777777" w:rsidR="003D0E2E" w:rsidRDefault="003D0E2E">
      <w:pPr>
        <w:rPr>
          <w:sz w:val="24"/>
        </w:rPr>
      </w:pPr>
    </w:p>
    <w:p w14:paraId="0B8994B3" w14:textId="77777777" w:rsidR="003D0E2E" w:rsidRDefault="003D0E2E">
      <w:pPr>
        <w:rPr>
          <w:sz w:val="24"/>
        </w:rPr>
      </w:pPr>
    </w:p>
    <w:p w14:paraId="381A53CC" w14:textId="77777777" w:rsidR="003D0E2E" w:rsidRDefault="003D0E2E">
      <w:pPr>
        <w:rPr>
          <w:sz w:val="24"/>
        </w:rPr>
      </w:pPr>
    </w:p>
    <w:p w14:paraId="650D787F" w14:textId="77777777" w:rsidR="003D0E2E" w:rsidRDefault="003D0E2E" w:rsidP="00F82D77">
      <w:pPr>
        <w:rPr>
          <w:color w:val="FF0000"/>
          <w:sz w:val="24"/>
        </w:rPr>
      </w:pPr>
      <w:r>
        <w:rPr>
          <w:color w:val="FF0000"/>
          <w:sz w:val="24"/>
        </w:rPr>
        <w:t>(name of operator)</w:t>
      </w:r>
    </w:p>
    <w:p w14:paraId="50D4939A" w14:textId="77777777" w:rsidR="003D0E2E" w:rsidRDefault="003D0E2E" w:rsidP="00F82D77">
      <w:pPr>
        <w:rPr>
          <w:rFonts w:ascii="Times New Roman" w:hAnsi="Times New Roman"/>
          <w:sz w:val="24"/>
        </w:rPr>
      </w:pPr>
      <w:r>
        <w:rPr>
          <w:color w:val="FF0000"/>
          <w:sz w:val="24"/>
        </w:rPr>
        <w:t>(name of water system)</w:t>
      </w:r>
      <w:r>
        <w:rPr>
          <w:sz w:val="24"/>
        </w:rPr>
        <w:t xml:space="preserve"> </w:t>
      </w:r>
    </w:p>
    <w:sectPr w:rsidR="003D0E2E" w:rsidSect="009C6C03">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DDB74" w14:textId="77777777" w:rsidR="001A1648" w:rsidRDefault="001A1648">
      <w:r>
        <w:separator/>
      </w:r>
    </w:p>
  </w:endnote>
  <w:endnote w:type="continuationSeparator" w:id="0">
    <w:p w14:paraId="5AF3589D" w14:textId="77777777" w:rsidR="001A1648" w:rsidRDefault="001A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7E57" w14:textId="77777777" w:rsidR="001A1648" w:rsidRDefault="001A164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6AE4">
      <w:rPr>
        <w:rStyle w:val="PageNumber"/>
        <w:noProof/>
      </w:rPr>
      <w:t>23</w:t>
    </w:r>
    <w:r>
      <w:rPr>
        <w:rStyle w:val="PageNumber"/>
      </w:rPr>
      <w:fldChar w:fldCharType="end"/>
    </w:r>
  </w:p>
  <w:p w14:paraId="349A887A" w14:textId="77777777" w:rsidR="001A1648" w:rsidRDefault="001A16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5144" w14:textId="77777777" w:rsidR="001A1648" w:rsidRDefault="001A1648">
      <w:r>
        <w:separator/>
      </w:r>
    </w:p>
  </w:footnote>
  <w:footnote w:type="continuationSeparator" w:id="0">
    <w:p w14:paraId="12A012D5" w14:textId="77777777" w:rsidR="001A1648" w:rsidRDefault="001A16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07"/>
    <w:multiLevelType w:val="hybridMultilevel"/>
    <w:tmpl w:val="826834CC"/>
    <w:lvl w:ilvl="0" w:tplc="D6D437F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2">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2B505664"/>
    <w:multiLevelType w:val="hybridMultilevel"/>
    <w:tmpl w:val="048CE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nsid w:val="2C5C02D5"/>
    <w:multiLevelType w:val="singleLevel"/>
    <w:tmpl w:val="0409000B"/>
    <w:lvl w:ilvl="0">
      <w:start w:val="1"/>
      <w:numFmt w:val="bullet"/>
      <w:lvlText w:val=""/>
      <w:lvlJc w:val="left"/>
      <w:pPr>
        <w:tabs>
          <w:tab w:val="num" w:pos="4320"/>
        </w:tabs>
        <w:ind w:left="4320" w:hanging="360"/>
      </w:pPr>
      <w:rPr>
        <w:rFonts w:ascii="Wingdings" w:hAnsi="Wingdings" w:hint="default"/>
      </w:rPr>
    </w:lvl>
  </w:abstractNum>
  <w:abstractNum w:abstractNumId="8">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2">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73C17CD7"/>
    <w:multiLevelType w:val="singleLevel"/>
    <w:tmpl w:val="0409000F"/>
    <w:lvl w:ilvl="0">
      <w:start w:val="5"/>
      <w:numFmt w:val="decimal"/>
      <w:lvlText w:val="%1."/>
      <w:lvlJc w:val="left"/>
      <w:pPr>
        <w:tabs>
          <w:tab w:val="num" w:pos="360"/>
        </w:tabs>
        <w:ind w:left="360" w:hanging="360"/>
      </w:pPr>
      <w:rPr>
        <w:rFonts w:hint="default"/>
      </w:rPr>
    </w:lvl>
  </w:abstractNum>
  <w:abstractNum w:abstractNumId="19">
    <w:nsid w:val="77914F44"/>
    <w:multiLevelType w:val="hybridMultilevel"/>
    <w:tmpl w:val="63E48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7"/>
  </w:num>
  <w:num w:numId="5">
    <w:abstractNumId w:val="14"/>
  </w:num>
  <w:num w:numId="6">
    <w:abstractNumId w:val="10"/>
  </w:num>
  <w:num w:numId="7">
    <w:abstractNumId w:val="8"/>
  </w:num>
  <w:num w:numId="8">
    <w:abstractNumId w:val="13"/>
  </w:num>
  <w:num w:numId="9">
    <w:abstractNumId w:val="9"/>
  </w:num>
  <w:num w:numId="10">
    <w:abstractNumId w:val="15"/>
  </w:num>
  <w:num w:numId="11">
    <w:abstractNumId w:val="2"/>
  </w:num>
  <w:num w:numId="12">
    <w:abstractNumId w:val="3"/>
  </w:num>
  <w:num w:numId="13">
    <w:abstractNumId w:val="16"/>
  </w:num>
  <w:num w:numId="14">
    <w:abstractNumId w:val="17"/>
  </w:num>
  <w:num w:numId="15">
    <w:abstractNumId w:val="1"/>
  </w:num>
  <w:num w:numId="16">
    <w:abstractNumId w:val="4"/>
  </w:num>
  <w:num w:numId="17">
    <w:abstractNumId w:val="18"/>
  </w:num>
  <w:num w:numId="18">
    <w:abstractNumId w:val="5"/>
  </w:num>
  <w:num w:numId="19">
    <w:abstractNumId w:val="0"/>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DD"/>
    <w:rsid w:val="000029CA"/>
    <w:rsid w:val="00012A24"/>
    <w:rsid w:val="000139A2"/>
    <w:rsid w:val="00014930"/>
    <w:rsid w:val="000311E6"/>
    <w:rsid w:val="0004045E"/>
    <w:rsid w:val="00060B51"/>
    <w:rsid w:val="0006307C"/>
    <w:rsid w:val="000721D1"/>
    <w:rsid w:val="000856A1"/>
    <w:rsid w:val="00086571"/>
    <w:rsid w:val="000940EA"/>
    <w:rsid w:val="000B015A"/>
    <w:rsid w:val="000B5270"/>
    <w:rsid w:val="000B6E8D"/>
    <w:rsid w:val="000E0BED"/>
    <w:rsid w:val="000E204B"/>
    <w:rsid w:val="000E4D7C"/>
    <w:rsid w:val="000E7AB7"/>
    <w:rsid w:val="000F5CAD"/>
    <w:rsid w:val="00117339"/>
    <w:rsid w:val="00121CD9"/>
    <w:rsid w:val="00122FE9"/>
    <w:rsid w:val="00127D3C"/>
    <w:rsid w:val="00150FA8"/>
    <w:rsid w:val="00163BC7"/>
    <w:rsid w:val="00180D78"/>
    <w:rsid w:val="00184F4F"/>
    <w:rsid w:val="00196828"/>
    <w:rsid w:val="001A1648"/>
    <w:rsid w:val="001A48C0"/>
    <w:rsid w:val="001C02BD"/>
    <w:rsid w:val="001D6BCB"/>
    <w:rsid w:val="001F2391"/>
    <w:rsid w:val="00200A34"/>
    <w:rsid w:val="00200E05"/>
    <w:rsid w:val="00206ED2"/>
    <w:rsid w:val="002121AA"/>
    <w:rsid w:val="00216DB8"/>
    <w:rsid w:val="002175D1"/>
    <w:rsid w:val="00221F16"/>
    <w:rsid w:val="00245575"/>
    <w:rsid w:val="00253A89"/>
    <w:rsid w:val="00270DE3"/>
    <w:rsid w:val="002747B9"/>
    <w:rsid w:val="00276E6F"/>
    <w:rsid w:val="00295398"/>
    <w:rsid w:val="002D0618"/>
    <w:rsid w:val="002D33A6"/>
    <w:rsid w:val="002E4578"/>
    <w:rsid w:val="00307F82"/>
    <w:rsid w:val="00323C87"/>
    <w:rsid w:val="00323D91"/>
    <w:rsid w:val="0034390B"/>
    <w:rsid w:val="00344ACC"/>
    <w:rsid w:val="00347531"/>
    <w:rsid w:val="00347D52"/>
    <w:rsid w:val="00350212"/>
    <w:rsid w:val="00350D40"/>
    <w:rsid w:val="00367430"/>
    <w:rsid w:val="003817F7"/>
    <w:rsid w:val="0038275D"/>
    <w:rsid w:val="003865F8"/>
    <w:rsid w:val="00386D6B"/>
    <w:rsid w:val="003B48DA"/>
    <w:rsid w:val="003C7870"/>
    <w:rsid w:val="003D0E2E"/>
    <w:rsid w:val="003D36D7"/>
    <w:rsid w:val="003D6696"/>
    <w:rsid w:val="003E49FB"/>
    <w:rsid w:val="003F3685"/>
    <w:rsid w:val="00411717"/>
    <w:rsid w:val="0041470D"/>
    <w:rsid w:val="00424B52"/>
    <w:rsid w:val="004279AC"/>
    <w:rsid w:val="00427B99"/>
    <w:rsid w:val="00427F9F"/>
    <w:rsid w:val="00433E2D"/>
    <w:rsid w:val="00450641"/>
    <w:rsid w:val="00455D7D"/>
    <w:rsid w:val="00455D95"/>
    <w:rsid w:val="00460DD2"/>
    <w:rsid w:val="00463678"/>
    <w:rsid w:val="00465F1D"/>
    <w:rsid w:val="00477CED"/>
    <w:rsid w:val="004831A3"/>
    <w:rsid w:val="00493623"/>
    <w:rsid w:val="004A0EF6"/>
    <w:rsid w:val="004A1F1F"/>
    <w:rsid w:val="004A40FC"/>
    <w:rsid w:val="004C5300"/>
    <w:rsid w:val="004C6746"/>
    <w:rsid w:val="004D3707"/>
    <w:rsid w:val="00510721"/>
    <w:rsid w:val="005342F3"/>
    <w:rsid w:val="00570EA0"/>
    <w:rsid w:val="005A6E0B"/>
    <w:rsid w:val="005B6470"/>
    <w:rsid w:val="005C3E96"/>
    <w:rsid w:val="005C77DA"/>
    <w:rsid w:val="005D726D"/>
    <w:rsid w:val="005E3377"/>
    <w:rsid w:val="005E6AE4"/>
    <w:rsid w:val="00604FC4"/>
    <w:rsid w:val="006116CA"/>
    <w:rsid w:val="00620A53"/>
    <w:rsid w:val="006255E2"/>
    <w:rsid w:val="006269AA"/>
    <w:rsid w:val="00632EB0"/>
    <w:rsid w:val="00634604"/>
    <w:rsid w:val="0063668F"/>
    <w:rsid w:val="00670CFF"/>
    <w:rsid w:val="00673596"/>
    <w:rsid w:val="00675B14"/>
    <w:rsid w:val="006863F2"/>
    <w:rsid w:val="006A19F8"/>
    <w:rsid w:val="006B2E69"/>
    <w:rsid w:val="006B32EF"/>
    <w:rsid w:val="006B44E0"/>
    <w:rsid w:val="006C6106"/>
    <w:rsid w:val="006F1BC8"/>
    <w:rsid w:val="006F4D10"/>
    <w:rsid w:val="006F52EA"/>
    <w:rsid w:val="006F61C0"/>
    <w:rsid w:val="006F75C0"/>
    <w:rsid w:val="00711206"/>
    <w:rsid w:val="00735CEC"/>
    <w:rsid w:val="00743D44"/>
    <w:rsid w:val="00745FCA"/>
    <w:rsid w:val="00754F75"/>
    <w:rsid w:val="00764BDC"/>
    <w:rsid w:val="00770FE7"/>
    <w:rsid w:val="00776AE3"/>
    <w:rsid w:val="00781589"/>
    <w:rsid w:val="00786BA0"/>
    <w:rsid w:val="00790C6C"/>
    <w:rsid w:val="007B67A2"/>
    <w:rsid w:val="007D5AA1"/>
    <w:rsid w:val="008051E0"/>
    <w:rsid w:val="00805BD8"/>
    <w:rsid w:val="00813983"/>
    <w:rsid w:val="00813D36"/>
    <w:rsid w:val="008224CB"/>
    <w:rsid w:val="0083595A"/>
    <w:rsid w:val="0084466C"/>
    <w:rsid w:val="00845E15"/>
    <w:rsid w:val="00854EF4"/>
    <w:rsid w:val="00874D56"/>
    <w:rsid w:val="008761B8"/>
    <w:rsid w:val="00885271"/>
    <w:rsid w:val="0088728F"/>
    <w:rsid w:val="008B1AFF"/>
    <w:rsid w:val="008B21CC"/>
    <w:rsid w:val="008B511E"/>
    <w:rsid w:val="008C0DC9"/>
    <w:rsid w:val="008E09AF"/>
    <w:rsid w:val="00931FFE"/>
    <w:rsid w:val="00941575"/>
    <w:rsid w:val="00945367"/>
    <w:rsid w:val="00986421"/>
    <w:rsid w:val="009B21F7"/>
    <w:rsid w:val="009B2E61"/>
    <w:rsid w:val="009B72E8"/>
    <w:rsid w:val="009B7E9F"/>
    <w:rsid w:val="009C13C6"/>
    <w:rsid w:val="009C2949"/>
    <w:rsid w:val="009C6C03"/>
    <w:rsid w:val="009C7C37"/>
    <w:rsid w:val="009D43C8"/>
    <w:rsid w:val="009F235D"/>
    <w:rsid w:val="009F7F81"/>
    <w:rsid w:val="00A2755E"/>
    <w:rsid w:val="00A304D2"/>
    <w:rsid w:val="00A33B69"/>
    <w:rsid w:val="00A544BF"/>
    <w:rsid w:val="00A56C2D"/>
    <w:rsid w:val="00A63FA1"/>
    <w:rsid w:val="00A64B45"/>
    <w:rsid w:val="00A740CD"/>
    <w:rsid w:val="00A86E33"/>
    <w:rsid w:val="00A916EB"/>
    <w:rsid w:val="00AA1144"/>
    <w:rsid w:val="00AA72C1"/>
    <w:rsid w:val="00AB158C"/>
    <w:rsid w:val="00AB64A8"/>
    <w:rsid w:val="00AE0ACF"/>
    <w:rsid w:val="00AE269D"/>
    <w:rsid w:val="00B0179C"/>
    <w:rsid w:val="00B03448"/>
    <w:rsid w:val="00B411ED"/>
    <w:rsid w:val="00B4593D"/>
    <w:rsid w:val="00B4720F"/>
    <w:rsid w:val="00B63330"/>
    <w:rsid w:val="00B662C1"/>
    <w:rsid w:val="00B75619"/>
    <w:rsid w:val="00B85B00"/>
    <w:rsid w:val="00B873CF"/>
    <w:rsid w:val="00B95730"/>
    <w:rsid w:val="00BA6879"/>
    <w:rsid w:val="00BB36F9"/>
    <w:rsid w:val="00BB381C"/>
    <w:rsid w:val="00BB6A3D"/>
    <w:rsid w:val="00BC17DD"/>
    <w:rsid w:val="00BC4039"/>
    <w:rsid w:val="00BC66D0"/>
    <w:rsid w:val="00BD3436"/>
    <w:rsid w:val="00C10005"/>
    <w:rsid w:val="00C107D3"/>
    <w:rsid w:val="00C20D1D"/>
    <w:rsid w:val="00C35E54"/>
    <w:rsid w:val="00C36F4C"/>
    <w:rsid w:val="00C43A59"/>
    <w:rsid w:val="00C51A9E"/>
    <w:rsid w:val="00C67F5C"/>
    <w:rsid w:val="00C72B63"/>
    <w:rsid w:val="00C73AFF"/>
    <w:rsid w:val="00C962CD"/>
    <w:rsid w:val="00C976FB"/>
    <w:rsid w:val="00CA1B5B"/>
    <w:rsid w:val="00CA5983"/>
    <w:rsid w:val="00CC5E2F"/>
    <w:rsid w:val="00CD13AD"/>
    <w:rsid w:val="00CD7965"/>
    <w:rsid w:val="00CE2B52"/>
    <w:rsid w:val="00D110BA"/>
    <w:rsid w:val="00D35B04"/>
    <w:rsid w:val="00D86D61"/>
    <w:rsid w:val="00D93ECD"/>
    <w:rsid w:val="00DA05C0"/>
    <w:rsid w:val="00DA0C24"/>
    <w:rsid w:val="00DA3117"/>
    <w:rsid w:val="00DA6EE0"/>
    <w:rsid w:val="00DA7518"/>
    <w:rsid w:val="00DB121D"/>
    <w:rsid w:val="00DC11C0"/>
    <w:rsid w:val="00DD00B4"/>
    <w:rsid w:val="00DE2A9E"/>
    <w:rsid w:val="00DE53AF"/>
    <w:rsid w:val="00DE59F9"/>
    <w:rsid w:val="00DE6E27"/>
    <w:rsid w:val="00DF00C8"/>
    <w:rsid w:val="00DF15C9"/>
    <w:rsid w:val="00E30B11"/>
    <w:rsid w:val="00E35876"/>
    <w:rsid w:val="00E606AB"/>
    <w:rsid w:val="00E73462"/>
    <w:rsid w:val="00E93CEE"/>
    <w:rsid w:val="00EA2012"/>
    <w:rsid w:val="00EB4279"/>
    <w:rsid w:val="00EC0514"/>
    <w:rsid w:val="00ED2497"/>
    <w:rsid w:val="00EE5DFB"/>
    <w:rsid w:val="00EE5EDF"/>
    <w:rsid w:val="00F2126A"/>
    <w:rsid w:val="00F312DF"/>
    <w:rsid w:val="00F31F63"/>
    <w:rsid w:val="00F32B97"/>
    <w:rsid w:val="00F35747"/>
    <w:rsid w:val="00F3708B"/>
    <w:rsid w:val="00F40003"/>
    <w:rsid w:val="00F43FB1"/>
    <w:rsid w:val="00F5153A"/>
    <w:rsid w:val="00F548CC"/>
    <w:rsid w:val="00F70B86"/>
    <w:rsid w:val="00F72E20"/>
    <w:rsid w:val="00F80E08"/>
    <w:rsid w:val="00F8281E"/>
    <w:rsid w:val="00F82D77"/>
    <w:rsid w:val="00F90B2A"/>
    <w:rsid w:val="00FB1030"/>
    <w:rsid w:val="00FD6FE0"/>
    <w:rsid w:val="00FE7B8F"/>
    <w:rsid w:val="00FF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93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cwcd@kanab.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8693</Words>
  <Characters>49551</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58128</CharactersWithSpaces>
  <SharedDoc>false</SharedDoc>
  <HLinks>
    <vt:vector size="6" baseType="variant">
      <vt:variant>
        <vt:i4>6750273</vt:i4>
      </vt:variant>
      <vt:variant>
        <vt:i4>0</vt:i4>
      </vt:variant>
      <vt:variant>
        <vt:i4>0</vt:i4>
      </vt:variant>
      <vt:variant>
        <vt:i4>5</vt:i4>
      </vt:variant>
      <vt:variant>
        <vt:lpwstr>mailto:kcwcd@kanab.net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Kelly Brown</cp:lastModifiedBy>
  <cp:revision>2</cp:revision>
  <cp:lastPrinted>2016-03-22T20:17:00Z</cp:lastPrinted>
  <dcterms:created xsi:type="dcterms:W3CDTF">2017-03-24T15:06:00Z</dcterms:created>
  <dcterms:modified xsi:type="dcterms:W3CDTF">2017-03-24T15:06:00Z</dcterms:modified>
</cp:coreProperties>
</file>